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EC" w:rsidRDefault="008555B0">
      <w:pPr>
        <w:adjustRightInd w:val="0"/>
        <w:snapToGrid w:val="0"/>
        <w:spacing w:line="360" w:lineRule="auto"/>
        <w:jc w:val="center"/>
        <w:outlineLvl w:val="0"/>
        <w:rPr>
          <w:rFonts w:ascii="方正小标宋简体" w:eastAsia="方正小标宋简体" w:hAnsi="宋体"/>
          <w:color w:val="000000"/>
          <w:sz w:val="72"/>
          <w:szCs w:val="72"/>
        </w:rPr>
      </w:pPr>
      <w:bookmarkStart w:id="0" w:name="_GoBack"/>
      <w:bookmarkStart w:id="1" w:name="_Toc15377193"/>
      <w:bookmarkStart w:id="2" w:name="_Toc15378441"/>
      <w:bookmarkStart w:id="3" w:name="_Toc15396475"/>
      <w:bookmarkStart w:id="4" w:name="_Toc15377425"/>
      <w:bookmarkStart w:id="5" w:name="_Toc15396597"/>
      <w:bookmarkEnd w:id="0"/>
      <w:r>
        <w:rPr>
          <w:rFonts w:ascii="黑体" w:eastAsia="黑体" w:hAnsi="黑体"/>
          <w:color w:val="000000"/>
          <w:sz w:val="72"/>
          <w:szCs w:val="72"/>
        </w:rPr>
        <w:t>202</w:t>
      </w:r>
      <w:r w:rsidR="00A313BA">
        <w:rPr>
          <w:rFonts w:ascii="黑体" w:eastAsia="黑体" w:hAnsi="黑体" w:hint="eastAsia"/>
          <w:color w:val="000000"/>
          <w:sz w:val="72"/>
          <w:szCs w:val="72"/>
        </w:rPr>
        <w:t>1</w:t>
      </w:r>
      <w:r>
        <w:rPr>
          <w:rFonts w:ascii="方正小标宋简体" w:eastAsia="方正小标宋简体" w:hAnsi="宋体" w:hint="eastAsia"/>
          <w:color w:val="000000"/>
          <w:sz w:val="72"/>
          <w:szCs w:val="72"/>
        </w:rPr>
        <w:t>年度</w:t>
      </w:r>
      <w:bookmarkEnd w:id="1"/>
      <w:bookmarkEnd w:id="2"/>
      <w:bookmarkEnd w:id="3"/>
      <w:bookmarkEnd w:id="4"/>
      <w:bookmarkEnd w:id="5"/>
    </w:p>
    <w:p w:rsidR="00C424EC" w:rsidRDefault="008555B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77194"/>
      <w:bookmarkStart w:id="9" w:name="_Toc15396598"/>
      <w:bookmarkStart w:id="10" w:name="_Toc15396476"/>
      <w:r>
        <w:rPr>
          <w:rFonts w:ascii="方正小标宋简体" w:eastAsia="方正小标宋简体" w:hAnsi="宋体" w:hint="eastAsia"/>
          <w:color w:val="000000"/>
          <w:sz w:val="72"/>
          <w:szCs w:val="72"/>
        </w:rPr>
        <w:t>四川省</w:t>
      </w:r>
      <w:bookmarkStart w:id="11" w:name="_Toc15306268"/>
      <w:r>
        <w:rPr>
          <w:rFonts w:ascii="方正小标宋简体" w:eastAsia="方正小标宋简体" w:hAnsi="宋体" w:hint="eastAsia"/>
          <w:color w:val="000000"/>
          <w:sz w:val="72"/>
          <w:szCs w:val="72"/>
        </w:rPr>
        <w:t>泸县经济合作促进中心部门决算</w:t>
      </w:r>
      <w:bookmarkEnd w:id="6"/>
      <w:bookmarkEnd w:id="7"/>
      <w:bookmarkEnd w:id="8"/>
      <w:bookmarkEnd w:id="9"/>
      <w:bookmarkEnd w:id="10"/>
      <w:bookmarkEnd w:id="11"/>
      <w:r>
        <w:rPr>
          <w:rFonts w:ascii="方正小标宋简体" w:eastAsia="方正小标宋简体" w:hAnsi="宋体" w:hint="eastAsia"/>
          <w:color w:val="000000"/>
          <w:sz w:val="72"/>
          <w:szCs w:val="72"/>
        </w:rPr>
        <w:t>编制说明</w:t>
      </w:r>
    </w:p>
    <w:p w:rsidR="00C424EC" w:rsidRPr="005539F8" w:rsidRDefault="008555B0">
      <w:pPr>
        <w:widowControl/>
        <w:jc w:val="center"/>
        <w:rPr>
          <w:rFonts w:ascii="黑体" w:eastAsia="黑体" w:hAnsi="黑体"/>
          <w:sz w:val="48"/>
          <w:szCs w:val="48"/>
        </w:rPr>
      </w:pPr>
      <w:r>
        <w:rPr>
          <w:rFonts w:ascii="方正小标宋简体" w:eastAsia="方正小标宋简体" w:hAnsi="宋体"/>
          <w:color w:val="000000"/>
          <w:sz w:val="36"/>
          <w:szCs w:val="36"/>
        </w:rPr>
        <w:br w:type="page"/>
      </w:r>
      <w:r w:rsidRPr="005539F8">
        <w:rPr>
          <w:rFonts w:ascii="黑体" w:eastAsia="黑体" w:hAnsi="黑体" w:hint="eastAsia"/>
          <w:sz w:val="48"/>
          <w:szCs w:val="48"/>
        </w:rPr>
        <w:lastRenderedPageBreak/>
        <w:t>目录</w:t>
      </w:r>
    </w:p>
    <w:p w:rsidR="00C424EC" w:rsidRPr="00A313BA" w:rsidRDefault="00C424EC">
      <w:pPr>
        <w:widowControl/>
        <w:jc w:val="center"/>
        <w:rPr>
          <w:rFonts w:ascii="黑体" w:eastAsia="黑体" w:hAnsi="黑体"/>
          <w:color w:val="FF0000"/>
          <w:sz w:val="28"/>
          <w:szCs w:val="28"/>
        </w:rPr>
      </w:pPr>
    </w:p>
    <w:p w:rsidR="00C424EC" w:rsidRDefault="008555B0">
      <w:pPr>
        <w:pStyle w:val="10"/>
        <w:rPr>
          <w:rFonts w:ascii="仿宋_GB2312" w:eastAsia="仿宋_GB2312" w:hAnsi="Times New Roman"/>
          <w:sz w:val="32"/>
          <w:szCs w:val="32"/>
        </w:rPr>
      </w:pPr>
      <w:r>
        <w:rPr>
          <w:rFonts w:ascii="仿宋_GB2312" w:eastAsia="仿宋_GB2312" w:hint="eastAsia"/>
          <w:sz w:val="32"/>
          <w:szCs w:val="32"/>
        </w:rPr>
        <w:t>公开时间：</w:t>
      </w:r>
      <w:r>
        <w:rPr>
          <w:rFonts w:ascii="仿宋_GB2312" w:eastAsia="仿宋_GB2312" w:hAnsi="Times New Roman" w:hint="eastAsia"/>
          <w:sz w:val="32"/>
          <w:szCs w:val="32"/>
        </w:rPr>
        <w:t>202</w:t>
      </w:r>
      <w:r w:rsidR="00A313BA">
        <w:rPr>
          <w:rFonts w:ascii="仿宋_GB2312" w:eastAsia="仿宋_GB2312" w:hAnsi="Times New Roman" w:hint="eastAsia"/>
          <w:sz w:val="32"/>
          <w:szCs w:val="32"/>
        </w:rPr>
        <w:t>2</w:t>
      </w:r>
      <w:r>
        <w:rPr>
          <w:rFonts w:ascii="仿宋_GB2312" w:eastAsia="仿宋_GB2312" w:hint="eastAsia"/>
          <w:sz w:val="32"/>
          <w:szCs w:val="32"/>
        </w:rPr>
        <w:t>年</w:t>
      </w:r>
      <w:r>
        <w:rPr>
          <w:rFonts w:ascii="仿宋_GB2312" w:eastAsia="仿宋_GB2312" w:hAnsi="Times New Roman" w:hint="eastAsia"/>
          <w:sz w:val="32"/>
          <w:szCs w:val="32"/>
        </w:rPr>
        <w:t>11</w:t>
      </w:r>
      <w:r>
        <w:rPr>
          <w:rFonts w:ascii="仿宋_GB2312" w:eastAsia="仿宋_GB2312" w:hint="eastAsia"/>
          <w:sz w:val="32"/>
          <w:szCs w:val="32"/>
        </w:rPr>
        <w:t>月</w:t>
      </w:r>
      <w:r>
        <w:rPr>
          <w:rFonts w:ascii="仿宋_GB2312" w:eastAsia="仿宋_GB2312" w:hAnsi="Times New Roman" w:hint="eastAsia"/>
          <w:sz w:val="32"/>
          <w:szCs w:val="32"/>
        </w:rPr>
        <w:t>25</w:t>
      </w:r>
      <w:r>
        <w:rPr>
          <w:rFonts w:ascii="仿宋_GB2312" w:eastAsia="仿宋_GB2312" w:hint="eastAsia"/>
          <w:sz w:val="32"/>
          <w:szCs w:val="32"/>
        </w:rPr>
        <w:t>日</w:t>
      </w:r>
    </w:p>
    <w:p w:rsidR="00C424EC" w:rsidRDefault="00C424EC">
      <w:pPr>
        <w:rPr>
          <w:rFonts w:ascii="仿宋_GB2312" w:eastAsia="仿宋_GB2312"/>
          <w:color w:val="FF0000"/>
          <w:sz w:val="32"/>
          <w:szCs w:val="32"/>
        </w:rPr>
      </w:pPr>
    </w:p>
    <w:p w:rsidR="00C424EC" w:rsidRDefault="008555B0" w:rsidP="0031798F">
      <w:pPr>
        <w:pStyle w:val="10"/>
        <w:adjustRightInd w:val="0"/>
        <w:snapToGrid w:val="0"/>
        <w:spacing w:before="0" w:line="620" w:lineRule="exact"/>
        <w:jc w:val="left"/>
        <w:rPr>
          <w:rFonts w:ascii="仿宋_GB2312" w:eastAsia="仿宋_GB2312" w:hAnsi="Times New Roman"/>
          <w:sz w:val="32"/>
          <w:szCs w:val="32"/>
        </w:rPr>
      </w:pPr>
      <w:r>
        <w:rPr>
          <w:rFonts w:ascii="仿宋_GB2312" w:eastAsia="仿宋_GB2312" w:hint="eastAsia"/>
          <w:sz w:val="32"/>
          <w:szCs w:val="32"/>
        </w:rPr>
        <w:t>第一部分</w:t>
      </w:r>
      <w:r>
        <w:rPr>
          <w:rFonts w:ascii="仿宋_GB2312" w:eastAsia="仿宋_GB2312" w:hAnsi="Times New Roman" w:hint="eastAsia"/>
          <w:sz w:val="32"/>
          <w:szCs w:val="32"/>
        </w:rPr>
        <w:t xml:space="preserve"> </w:t>
      </w:r>
      <w:r>
        <w:rPr>
          <w:rFonts w:ascii="仿宋_GB2312" w:eastAsia="仿宋_GB2312" w:hint="eastAsia"/>
          <w:sz w:val="32"/>
          <w:szCs w:val="32"/>
        </w:rPr>
        <w:t>部门概况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一、基本职能及主要工作（</w:t>
      </w:r>
      <w:r>
        <w:rPr>
          <w:rFonts w:ascii="仿宋_GB2312" w:eastAsia="仿宋_GB2312" w:hint="eastAsia"/>
          <w:sz w:val="32"/>
          <w:szCs w:val="32"/>
        </w:rPr>
        <w:t>4</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二、机构设置（</w:t>
      </w:r>
      <w:r>
        <w:rPr>
          <w:rFonts w:ascii="仿宋_GB2312" w:eastAsia="仿宋_GB2312" w:hint="eastAsia"/>
          <w:sz w:val="32"/>
          <w:szCs w:val="32"/>
        </w:rPr>
        <w:t>5</w:t>
      </w:r>
      <w:r>
        <w:rPr>
          <w:rFonts w:ascii="仿宋_GB2312" w:eastAsia="仿宋_GB2312" w:hAnsi="仿宋" w:hint="eastAsia"/>
          <w:sz w:val="32"/>
          <w:szCs w:val="32"/>
        </w:rPr>
        <w:t>页）</w:t>
      </w:r>
    </w:p>
    <w:p w:rsidR="00C424EC" w:rsidRDefault="008555B0" w:rsidP="0031798F">
      <w:pPr>
        <w:pStyle w:val="10"/>
        <w:adjustRightInd w:val="0"/>
        <w:snapToGrid w:val="0"/>
        <w:spacing w:before="0" w:line="620" w:lineRule="exact"/>
        <w:jc w:val="left"/>
        <w:rPr>
          <w:rFonts w:ascii="仿宋_GB2312" w:eastAsia="仿宋_GB2312" w:hAnsi="Times New Roman"/>
          <w:sz w:val="32"/>
          <w:szCs w:val="32"/>
        </w:rPr>
      </w:pPr>
      <w:r>
        <w:rPr>
          <w:rFonts w:ascii="仿宋_GB2312" w:eastAsia="仿宋_GB2312" w:hint="eastAsia"/>
          <w:sz w:val="32"/>
          <w:szCs w:val="32"/>
        </w:rPr>
        <w:t>第二部分度部门决算情况说明</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一、收入支出决算总体情况说明（</w:t>
      </w:r>
      <w:r>
        <w:rPr>
          <w:rFonts w:ascii="仿宋_GB2312" w:eastAsia="仿宋_GB2312" w:hint="eastAsia"/>
          <w:sz w:val="32"/>
          <w:szCs w:val="32"/>
        </w:rPr>
        <w:t>5</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二、收入决算情况说明（</w:t>
      </w:r>
      <w:r w:rsidR="00CA2934">
        <w:rPr>
          <w:rFonts w:ascii="仿宋_GB2312" w:eastAsia="仿宋_GB2312" w:hint="eastAsia"/>
          <w:sz w:val="32"/>
          <w:szCs w:val="32"/>
        </w:rPr>
        <w:t>6</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三、支出决算情况说明（</w:t>
      </w:r>
      <w:r w:rsidR="00CA2934">
        <w:rPr>
          <w:rFonts w:ascii="仿宋_GB2312" w:eastAsia="仿宋_GB2312" w:hint="eastAsia"/>
          <w:sz w:val="32"/>
          <w:szCs w:val="32"/>
        </w:rPr>
        <w:t>6</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四、财政拨款收入支出决算总体情况说明（</w:t>
      </w:r>
      <w:r w:rsidR="00CA2934">
        <w:rPr>
          <w:rFonts w:ascii="仿宋_GB2312" w:eastAsia="仿宋_GB2312" w:hint="eastAsia"/>
          <w:sz w:val="32"/>
          <w:szCs w:val="32"/>
        </w:rPr>
        <w:t>6-7</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五、一般公共预算财政拨款支出决算情况说明（</w:t>
      </w:r>
      <w:r w:rsidR="002C34FE">
        <w:rPr>
          <w:rFonts w:ascii="仿宋_GB2312" w:eastAsia="仿宋_GB2312" w:hint="eastAsia"/>
          <w:sz w:val="32"/>
          <w:szCs w:val="32"/>
        </w:rPr>
        <w:t>7-9</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六、一般公共预算财政拨款基本支出决算情况说明（</w:t>
      </w:r>
      <w:r w:rsidR="002C34FE">
        <w:rPr>
          <w:rFonts w:ascii="仿宋_GB2312" w:eastAsia="仿宋_GB2312" w:hint="eastAsia"/>
          <w:sz w:val="32"/>
          <w:szCs w:val="32"/>
        </w:rPr>
        <w:t>10</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七、</w:t>
      </w:r>
      <w:r>
        <w:rPr>
          <w:rFonts w:ascii="仿宋_GB2312" w:eastAsia="仿宋_GB2312" w:hint="eastAsia"/>
          <w:sz w:val="32"/>
          <w:szCs w:val="32"/>
        </w:rPr>
        <w:t>“</w:t>
      </w:r>
      <w:r>
        <w:rPr>
          <w:rFonts w:ascii="仿宋_GB2312" w:eastAsia="仿宋_GB2312" w:hAnsi="仿宋" w:hint="eastAsia"/>
          <w:sz w:val="32"/>
          <w:szCs w:val="32"/>
        </w:rPr>
        <w:t>三公</w:t>
      </w:r>
      <w:r>
        <w:rPr>
          <w:rFonts w:ascii="仿宋_GB2312" w:eastAsia="仿宋_GB2312" w:hint="eastAsia"/>
          <w:sz w:val="32"/>
          <w:szCs w:val="32"/>
        </w:rPr>
        <w:t>”</w:t>
      </w:r>
      <w:r>
        <w:rPr>
          <w:rFonts w:ascii="仿宋_GB2312" w:eastAsia="仿宋_GB2312" w:hAnsi="仿宋" w:hint="eastAsia"/>
          <w:sz w:val="32"/>
          <w:szCs w:val="32"/>
        </w:rPr>
        <w:t>经费财政拨款支出决算情况说明（</w:t>
      </w:r>
      <w:r w:rsidR="002C34FE">
        <w:rPr>
          <w:rFonts w:ascii="仿宋_GB2312" w:eastAsia="仿宋_GB2312" w:hint="eastAsia"/>
          <w:sz w:val="32"/>
          <w:szCs w:val="32"/>
        </w:rPr>
        <w:t>10-11</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八、政府性基金预算支出决算情况说明（</w:t>
      </w:r>
      <w:r w:rsidR="002C34FE">
        <w:rPr>
          <w:rFonts w:ascii="仿宋_GB2312" w:eastAsia="仿宋_GB2312" w:hint="eastAsia"/>
          <w:sz w:val="32"/>
          <w:szCs w:val="32"/>
        </w:rPr>
        <w:t>11</w:t>
      </w:r>
      <w:r>
        <w:rPr>
          <w:rFonts w:ascii="仿宋_GB2312" w:eastAsia="仿宋_GB2312" w:hAnsi="仿宋" w:hint="eastAsia"/>
          <w:sz w:val="32"/>
          <w:szCs w:val="32"/>
        </w:rPr>
        <w:t>页）</w:t>
      </w:r>
    </w:p>
    <w:p w:rsidR="00C424EC" w:rsidRDefault="008555B0" w:rsidP="0031798F">
      <w:pPr>
        <w:pStyle w:val="20"/>
        <w:adjustRightInd w:val="0"/>
        <w:snapToGrid w:val="0"/>
        <w:spacing w:line="620" w:lineRule="exact"/>
        <w:ind w:leftChars="0"/>
        <w:jc w:val="left"/>
        <w:rPr>
          <w:rFonts w:ascii="仿宋_GB2312" w:eastAsia="仿宋_GB2312"/>
          <w:sz w:val="32"/>
          <w:szCs w:val="32"/>
        </w:rPr>
      </w:pPr>
      <w:r>
        <w:rPr>
          <w:rFonts w:ascii="仿宋_GB2312" w:eastAsia="仿宋_GB2312" w:hAnsi="仿宋" w:hint="eastAsia"/>
          <w:sz w:val="32"/>
          <w:szCs w:val="32"/>
        </w:rPr>
        <w:t>九、</w:t>
      </w:r>
      <w:r>
        <w:rPr>
          <w:rFonts w:ascii="仿宋_GB2312" w:eastAsia="仿宋_GB2312" w:hint="eastAsia"/>
          <w:sz w:val="32"/>
          <w:szCs w:val="32"/>
        </w:rPr>
        <w:t xml:space="preserve"> </w:t>
      </w:r>
      <w:r>
        <w:rPr>
          <w:rFonts w:ascii="仿宋_GB2312" w:eastAsia="仿宋_GB2312" w:hAnsi="仿宋" w:hint="eastAsia"/>
          <w:sz w:val="32"/>
          <w:szCs w:val="32"/>
        </w:rPr>
        <w:t>国有资本经营预算支出决算情况说明（</w:t>
      </w:r>
      <w:r w:rsidR="002C34FE">
        <w:rPr>
          <w:rFonts w:ascii="仿宋_GB2312" w:eastAsia="仿宋_GB2312" w:hint="eastAsia"/>
          <w:sz w:val="32"/>
          <w:szCs w:val="32"/>
        </w:rPr>
        <w:t>11</w:t>
      </w:r>
      <w:r>
        <w:rPr>
          <w:rFonts w:ascii="仿宋_GB2312" w:eastAsia="仿宋_GB2312" w:hAnsi="仿宋" w:hint="eastAsia"/>
          <w:sz w:val="32"/>
          <w:szCs w:val="32"/>
        </w:rPr>
        <w:t>页）</w:t>
      </w:r>
    </w:p>
    <w:p w:rsidR="00C424EC" w:rsidRDefault="008555B0" w:rsidP="0031798F">
      <w:pPr>
        <w:adjustRightInd w:val="0"/>
        <w:snapToGrid w:val="0"/>
        <w:spacing w:line="620" w:lineRule="exact"/>
        <w:ind w:firstLineChars="150" w:firstLine="480"/>
        <w:jc w:val="left"/>
        <w:rPr>
          <w:rFonts w:ascii="仿宋_GB2312" w:eastAsia="仿宋_GB2312"/>
          <w:sz w:val="32"/>
          <w:szCs w:val="32"/>
        </w:rPr>
      </w:pPr>
      <w:r>
        <w:rPr>
          <w:rStyle w:val="a8"/>
          <w:rFonts w:ascii="仿宋_GB2312" w:eastAsia="仿宋_GB2312" w:hAnsi="仿宋" w:hint="eastAsia"/>
          <w:color w:val="000000"/>
          <w:sz w:val="32"/>
          <w:szCs w:val="32"/>
          <w:u w:val="none"/>
        </w:rPr>
        <w:t>十、</w:t>
      </w:r>
      <w:r>
        <w:rPr>
          <w:rFonts w:ascii="仿宋_GB2312" w:eastAsia="仿宋_GB2312" w:hAnsi="仿宋" w:hint="eastAsia"/>
          <w:sz w:val="32"/>
          <w:szCs w:val="32"/>
        </w:rPr>
        <w:t>其他重要事项的情况说明</w:t>
      </w:r>
      <w:r>
        <w:rPr>
          <w:rFonts w:ascii="仿宋_GB2312" w:eastAsia="仿宋_GB2312" w:hint="eastAsia"/>
          <w:sz w:val="32"/>
          <w:szCs w:val="32"/>
        </w:rPr>
        <w:tab/>
      </w:r>
      <w:r>
        <w:rPr>
          <w:rFonts w:ascii="仿宋_GB2312" w:eastAsia="仿宋_GB2312" w:hAnsi="仿宋" w:hint="eastAsia"/>
          <w:sz w:val="32"/>
          <w:szCs w:val="32"/>
        </w:rPr>
        <w:t>（</w:t>
      </w:r>
      <w:r w:rsidR="002C34FE">
        <w:rPr>
          <w:rFonts w:ascii="仿宋_GB2312" w:eastAsia="仿宋_GB2312" w:hint="eastAsia"/>
          <w:sz w:val="32"/>
          <w:szCs w:val="32"/>
        </w:rPr>
        <w:t>11</w:t>
      </w:r>
      <w:r>
        <w:rPr>
          <w:rFonts w:ascii="仿宋_GB2312" w:eastAsia="仿宋_GB2312" w:hint="eastAsia"/>
          <w:sz w:val="32"/>
          <w:szCs w:val="32"/>
        </w:rPr>
        <w:t>-1</w:t>
      </w:r>
      <w:r w:rsidR="002C34FE">
        <w:rPr>
          <w:rFonts w:ascii="仿宋_GB2312" w:eastAsia="仿宋_GB2312" w:hint="eastAsia"/>
          <w:sz w:val="32"/>
          <w:szCs w:val="32"/>
        </w:rPr>
        <w:t>5</w:t>
      </w:r>
      <w:r>
        <w:rPr>
          <w:rFonts w:ascii="仿宋_GB2312" w:eastAsia="仿宋_GB2312" w:hAnsi="仿宋" w:hint="eastAsia"/>
          <w:sz w:val="32"/>
          <w:szCs w:val="32"/>
        </w:rPr>
        <w:t>页）</w:t>
      </w:r>
    </w:p>
    <w:p w:rsidR="00C424EC" w:rsidRDefault="008555B0" w:rsidP="0031798F">
      <w:pPr>
        <w:pStyle w:val="10"/>
        <w:adjustRightInd w:val="0"/>
        <w:snapToGrid w:val="0"/>
        <w:spacing w:before="0" w:line="620" w:lineRule="exact"/>
        <w:jc w:val="left"/>
        <w:rPr>
          <w:rFonts w:ascii="仿宋_GB2312" w:eastAsia="仿宋_GB2312" w:hAnsi="Times New Roman"/>
          <w:sz w:val="32"/>
          <w:szCs w:val="32"/>
        </w:rPr>
      </w:pPr>
      <w:r>
        <w:rPr>
          <w:rFonts w:ascii="仿宋_GB2312" w:eastAsia="仿宋_GB2312" w:hint="eastAsia"/>
          <w:sz w:val="32"/>
          <w:szCs w:val="32"/>
        </w:rPr>
        <w:t>第三部分</w:t>
      </w:r>
      <w:r>
        <w:rPr>
          <w:rFonts w:ascii="仿宋_GB2312" w:eastAsia="仿宋_GB2312" w:hAnsi="Times New Roman" w:hint="eastAsia"/>
          <w:sz w:val="32"/>
          <w:szCs w:val="32"/>
        </w:rPr>
        <w:t xml:space="preserve"> </w:t>
      </w:r>
      <w:r>
        <w:rPr>
          <w:rFonts w:ascii="仿宋_GB2312" w:eastAsia="仿宋_GB2312" w:hint="eastAsia"/>
          <w:sz w:val="32"/>
          <w:szCs w:val="32"/>
        </w:rPr>
        <w:t>名词解释（</w:t>
      </w:r>
      <w:r w:rsidR="00EF2E0A">
        <w:rPr>
          <w:rFonts w:ascii="仿宋_GB2312" w:eastAsia="仿宋_GB2312" w:hAnsi="Times New Roman" w:hint="eastAsia"/>
          <w:sz w:val="32"/>
          <w:szCs w:val="32"/>
        </w:rPr>
        <w:t>15-18</w:t>
      </w:r>
      <w:r>
        <w:rPr>
          <w:rFonts w:ascii="仿宋_GB2312" w:eastAsia="仿宋_GB2312" w:hint="eastAsia"/>
          <w:sz w:val="32"/>
          <w:szCs w:val="32"/>
        </w:rPr>
        <w:t>页）</w:t>
      </w:r>
    </w:p>
    <w:p w:rsidR="00C424EC" w:rsidRDefault="008555B0" w:rsidP="0031798F">
      <w:pPr>
        <w:pStyle w:val="10"/>
        <w:adjustRightInd w:val="0"/>
        <w:snapToGrid w:val="0"/>
        <w:spacing w:before="0" w:line="620" w:lineRule="exact"/>
        <w:jc w:val="left"/>
        <w:rPr>
          <w:rFonts w:ascii="仿宋_GB2312" w:eastAsia="仿宋_GB2312" w:hAnsi="Times New Roman"/>
          <w:sz w:val="32"/>
          <w:szCs w:val="32"/>
        </w:rPr>
      </w:pPr>
      <w:r>
        <w:rPr>
          <w:rFonts w:ascii="仿宋_GB2312" w:eastAsia="仿宋_GB2312" w:hint="eastAsia"/>
          <w:sz w:val="32"/>
          <w:szCs w:val="32"/>
        </w:rPr>
        <w:t>第四部分</w:t>
      </w:r>
      <w:r>
        <w:rPr>
          <w:rFonts w:ascii="仿宋_GB2312" w:eastAsia="仿宋_GB2312" w:hAnsi="Times New Roman" w:hint="eastAsia"/>
          <w:sz w:val="32"/>
          <w:szCs w:val="32"/>
        </w:rPr>
        <w:t xml:space="preserve"> </w:t>
      </w:r>
      <w:r>
        <w:rPr>
          <w:rFonts w:ascii="仿宋_GB2312" w:eastAsia="仿宋_GB2312" w:hint="eastAsia"/>
          <w:sz w:val="32"/>
          <w:szCs w:val="32"/>
        </w:rPr>
        <w:t>附件</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附件</w:t>
      </w:r>
      <w:r>
        <w:rPr>
          <w:rFonts w:ascii="仿宋_GB2312" w:eastAsia="仿宋_GB2312" w:hint="eastAsia"/>
          <w:sz w:val="32"/>
          <w:szCs w:val="32"/>
        </w:rPr>
        <w:t>1</w:t>
      </w:r>
      <w:r>
        <w:rPr>
          <w:rFonts w:ascii="仿宋_GB2312" w:eastAsia="仿宋_GB2312" w:hAnsi="仿宋" w:hint="eastAsia"/>
          <w:sz w:val="32"/>
          <w:szCs w:val="32"/>
        </w:rPr>
        <w:t>（</w:t>
      </w:r>
      <w:r w:rsidR="00EF2E0A">
        <w:rPr>
          <w:rFonts w:ascii="仿宋_GB2312" w:eastAsia="仿宋_GB2312" w:hint="eastAsia"/>
          <w:sz w:val="32"/>
          <w:szCs w:val="32"/>
        </w:rPr>
        <w:t>18-23</w:t>
      </w:r>
      <w:r>
        <w:rPr>
          <w:rFonts w:ascii="仿宋_GB2312" w:eastAsia="仿宋_GB2312" w:hAnsi="仿宋" w:hint="eastAsia"/>
          <w:sz w:val="32"/>
          <w:szCs w:val="32"/>
        </w:rPr>
        <w:t>页）</w:t>
      </w:r>
    </w:p>
    <w:p w:rsidR="00C424EC" w:rsidRDefault="008555B0" w:rsidP="0031798F">
      <w:pPr>
        <w:pStyle w:val="10"/>
        <w:adjustRightInd w:val="0"/>
        <w:snapToGrid w:val="0"/>
        <w:spacing w:before="0" w:line="620" w:lineRule="exact"/>
        <w:jc w:val="left"/>
        <w:rPr>
          <w:rFonts w:ascii="仿宋_GB2312" w:eastAsia="仿宋_GB2312" w:hAnsi="Times New Roman"/>
          <w:sz w:val="32"/>
          <w:szCs w:val="32"/>
        </w:rPr>
      </w:pPr>
      <w:r>
        <w:rPr>
          <w:rFonts w:ascii="仿宋_GB2312" w:eastAsia="仿宋_GB2312" w:hint="eastAsia"/>
          <w:sz w:val="32"/>
          <w:szCs w:val="32"/>
        </w:rPr>
        <w:lastRenderedPageBreak/>
        <w:t>第五部分</w:t>
      </w:r>
      <w:r>
        <w:rPr>
          <w:rFonts w:ascii="仿宋_GB2312" w:eastAsia="仿宋_GB2312" w:hAnsi="Times New Roman" w:hint="eastAsia"/>
          <w:sz w:val="32"/>
          <w:szCs w:val="32"/>
        </w:rPr>
        <w:t xml:space="preserve"> </w:t>
      </w:r>
      <w:r>
        <w:rPr>
          <w:rFonts w:ascii="仿宋_GB2312" w:eastAsia="仿宋_GB2312" w:hint="eastAsia"/>
          <w:sz w:val="32"/>
          <w:szCs w:val="32"/>
        </w:rPr>
        <w:t>附表（</w:t>
      </w:r>
      <w:r w:rsidR="00EF2E0A">
        <w:rPr>
          <w:rFonts w:ascii="仿宋_GB2312" w:eastAsia="仿宋_GB2312" w:hAnsi="Times New Roman" w:hint="eastAsia"/>
          <w:sz w:val="32"/>
          <w:szCs w:val="32"/>
        </w:rPr>
        <w:t>24</w:t>
      </w:r>
      <w:r>
        <w:rPr>
          <w:rFonts w:ascii="仿宋_GB2312" w:eastAsia="仿宋_GB2312" w:hint="eastAsia"/>
          <w:sz w:val="32"/>
          <w:szCs w:val="32"/>
        </w:rPr>
        <w:t>页）</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一、收入支出决算总表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二、收入决算表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三、支出决算表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四、财政拨款收入支出决算总表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五、财政拨款支出决算明细表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六、一般公共预算财政拨款支出决算表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七、一般公共预算财政拨款支出决算明细表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八、一般公共预算财政拨款基本支出决算表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九、一般公共预算财政拨款项目支出决算表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十、一般公共预算财政拨款</w:t>
      </w:r>
      <w:r>
        <w:rPr>
          <w:rFonts w:ascii="仿宋_GB2312" w:eastAsia="仿宋_GB2312" w:hint="eastAsia"/>
          <w:sz w:val="32"/>
          <w:szCs w:val="32"/>
        </w:rPr>
        <w:t>“</w:t>
      </w:r>
      <w:r>
        <w:rPr>
          <w:rFonts w:ascii="仿宋_GB2312" w:eastAsia="仿宋_GB2312" w:hAnsi="仿宋" w:hint="eastAsia"/>
          <w:sz w:val="32"/>
          <w:szCs w:val="32"/>
        </w:rPr>
        <w:t>三公</w:t>
      </w:r>
      <w:r>
        <w:rPr>
          <w:rFonts w:ascii="仿宋_GB2312" w:eastAsia="仿宋_GB2312" w:hint="eastAsia"/>
          <w:sz w:val="32"/>
          <w:szCs w:val="32"/>
        </w:rPr>
        <w:t>”</w:t>
      </w:r>
      <w:r>
        <w:rPr>
          <w:rFonts w:ascii="仿宋_GB2312" w:eastAsia="仿宋_GB2312" w:hAnsi="仿宋" w:hint="eastAsia"/>
          <w:sz w:val="32"/>
          <w:szCs w:val="32"/>
        </w:rPr>
        <w:t>经费支出决算表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十一、政府性基金预算财政拨款收入支出决算表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十二、政府性基金预算财政拨款</w:t>
      </w:r>
      <w:r>
        <w:rPr>
          <w:rFonts w:ascii="仿宋_GB2312" w:eastAsia="仿宋_GB2312" w:hint="eastAsia"/>
          <w:sz w:val="32"/>
          <w:szCs w:val="32"/>
        </w:rPr>
        <w:t>“</w:t>
      </w:r>
      <w:r>
        <w:rPr>
          <w:rFonts w:ascii="仿宋_GB2312" w:eastAsia="仿宋_GB2312" w:hAnsi="仿宋" w:hint="eastAsia"/>
          <w:sz w:val="32"/>
          <w:szCs w:val="32"/>
        </w:rPr>
        <w:t>三公</w:t>
      </w:r>
      <w:r>
        <w:rPr>
          <w:rFonts w:ascii="仿宋_GB2312" w:eastAsia="仿宋_GB2312" w:hint="eastAsia"/>
          <w:sz w:val="32"/>
          <w:szCs w:val="32"/>
        </w:rPr>
        <w:t>”</w:t>
      </w:r>
      <w:r>
        <w:rPr>
          <w:rFonts w:ascii="仿宋_GB2312" w:eastAsia="仿宋_GB2312" w:hAnsi="仿宋" w:hint="eastAsia"/>
          <w:sz w:val="32"/>
          <w:szCs w:val="32"/>
        </w:rPr>
        <w:t>经费支出决算表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十三、国有资本经营预算财政拨款收入支出决算表</w:t>
      </w:r>
    </w:p>
    <w:p w:rsidR="00C424EC" w:rsidRDefault="008555B0" w:rsidP="0031798F">
      <w:pPr>
        <w:pStyle w:val="20"/>
        <w:adjustRightInd w:val="0"/>
        <w:snapToGrid w:val="0"/>
        <w:spacing w:line="620" w:lineRule="exact"/>
        <w:jc w:val="left"/>
        <w:rPr>
          <w:rFonts w:ascii="仿宋_GB2312" w:eastAsia="仿宋_GB2312"/>
          <w:sz w:val="32"/>
          <w:szCs w:val="32"/>
        </w:rPr>
      </w:pPr>
      <w:r>
        <w:rPr>
          <w:rFonts w:ascii="仿宋_GB2312" w:eastAsia="仿宋_GB2312" w:hAnsi="仿宋" w:hint="eastAsia"/>
          <w:sz w:val="32"/>
          <w:szCs w:val="32"/>
        </w:rPr>
        <w:t>十四、国有资本经营预算财政拨款支出决算表</w:t>
      </w:r>
    </w:p>
    <w:p w:rsidR="00C424EC" w:rsidRDefault="00C424EC" w:rsidP="0031798F">
      <w:pPr>
        <w:widowControl/>
        <w:adjustRightInd w:val="0"/>
        <w:snapToGrid w:val="0"/>
        <w:spacing w:line="620" w:lineRule="exact"/>
        <w:jc w:val="left"/>
        <w:rPr>
          <w:rFonts w:ascii="仿宋_GB2312" w:eastAsia="仿宋_GB2312"/>
          <w:color w:val="FF0000"/>
          <w:sz w:val="32"/>
          <w:szCs w:val="32"/>
        </w:rPr>
      </w:pPr>
    </w:p>
    <w:p w:rsidR="00C424EC" w:rsidRDefault="008555B0" w:rsidP="0031798F">
      <w:pPr>
        <w:widowControl/>
        <w:spacing w:line="620" w:lineRule="exact"/>
        <w:jc w:val="left"/>
        <w:rPr>
          <w:rFonts w:ascii="仿宋_GB2312" w:eastAsia="仿宋_GB2312"/>
          <w:bCs/>
          <w:kern w:val="44"/>
          <w:sz w:val="32"/>
          <w:szCs w:val="32"/>
        </w:rPr>
      </w:pPr>
      <w:bookmarkStart w:id="12" w:name="_Toc15377196"/>
      <w:bookmarkStart w:id="13" w:name="_Toc15396599"/>
      <w:r>
        <w:rPr>
          <w:rFonts w:ascii="仿宋_GB2312" w:eastAsia="仿宋_GB2312" w:hint="eastAsia"/>
          <w:sz w:val="32"/>
          <w:szCs w:val="32"/>
        </w:rPr>
        <w:br w:type="page"/>
      </w:r>
    </w:p>
    <w:p w:rsidR="00C424EC" w:rsidRDefault="008555B0">
      <w:pPr>
        <w:pStyle w:val="1"/>
        <w:jc w:val="center"/>
        <w:rPr>
          <w:rStyle w:val="1Char"/>
          <w:rFonts w:eastAsia="黑体" w:hAnsi="黑体"/>
        </w:rPr>
      </w:pPr>
      <w:r>
        <w:rPr>
          <w:rFonts w:eastAsia="黑体" w:hAnsi="黑体"/>
          <w:b w:val="0"/>
        </w:rPr>
        <w:lastRenderedPageBreak/>
        <w:t>第一部分</w:t>
      </w:r>
      <w:r>
        <w:rPr>
          <w:rFonts w:eastAsia="黑体"/>
          <w:b w:val="0"/>
        </w:rPr>
        <w:t xml:space="preserve"> </w:t>
      </w:r>
      <w:r>
        <w:rPr>
          <w:rStyle w:val="1Char"/>
          <w:rFonts w:eastAsia="黑体" w:hAnsi="黑体"/>
        </w:rPr>
        <w:t>部门概况</w:t>
      </w:r>
      <w:bookmarkEnd w:id="12"/>
      <w:bookmarkEnd w:id="13"/>
    </w:p>
    <w:p w:rsidR="00C424EC" w:rsidRDefault="00C424EC"/>
    <w:p w:rsidR="00C424EC" w:rsidRPr="006F57AB" w:rsidRDefault="008555B0">
      <w:pPr>
        <w:pStyle w:val="2"/>
        <w:rPr>
          <w:rStyle w:val="2Char"/>
          <w:rFonts w:ascii="Times New Roman" w:eastAsia="仿宋" w:hAnsi="Times New Roman"/>
        </w:rPr>
      </w:pPr>
      <w:bookmarkStart w:id="14" w:name="_Toc15396600"/>
      <w:bookmarkStart w:id="15" w:name="_Toc15377197"/>
      <w:r w:rsidRPr="006F57AB">
        <w:rPr>
          <w:rFonts w:ascii="Times New Roman" w:eastAsia="黑体" w:hAnsi="Times New Roman"/>
          <w:color w:val="000000"/>
        </w:rPr>
        <w:t>一、基</w:t>
      </w:r>
      <w:r w:rsidRPr="006F57AB">
        <w:rPr>
          <w:rStyle w:val="2Char"/>
          <w:rFonts w:ascii="Times New Roman" w:eastAsia="黑体" w:hAnsi="Times New Roman"/>
        </w:rPr>
        <w:t>本职能及主要工作</w:t>
      </w:r>
      <w:bookmarkEnd w:id="14"/>
      <w:bookmarkEnd w:id="15"/>
    </w:p>
    <w:p w:rsidR="00C424EC" w:rsidRDefault="008555B0">
      <w:pPr>
        <w:pStyle w:val="a3"/>
        <w:adjustRightInd w:val="0"/>
        <w:snapToGrid w:val="0"/>
        <w:spacing w:before="93" w:line="600" w:lineRule="exact"/>
        <w:ind w:firstLineChars="210" w:firstLine="675"/>
        <w:outlineLvl w:val="2"/>
        <w:rPr>
          <w:rFonts w:ascii="楷体" w:eastAsia="楷体" w:hAnsi="楷体"/>
          <w:b/>
          <w:bCs/>
          <w:color w:val="000000"/>
          <w:sz w:val="32"/>
          <w:szCs w:val="32"/>
        </w:rPr>
      </w:pPr>
      <w:bookmarkStart w:id="16" w:name="_Toc15378445"/>
      <w:bookmarkStart w:id="17" w:name="_Toc15377198"/>
      <w:r>
        <w:rPr>
          <w:rFonts w:ascii="楷体" w:eastAsia="楷体" w:hAnsi="楷体"/>
          <w:b/>
          <w:bCs/>
          <w:color w:val="000000"/>
          <w:sz w:val="32"/>
          <w:szCs w:val="32"/>
        </w:rPr>
        <w:t>（一）主要职能。</w:t>
      </w:r>
      <w:bookmarkStart w:id="18" w:name="_Toc15378446"/>
      <w:bookmarkStart w:id="19" w:name="_Toc15377199"/>
      <w:bookmarkEnd w:id="16"/>
      <w:bookmarkEnd w:id="17"/>
    </w:p>
    <w:p w:rsidR="00C424EC" w:rsidRDefault="008555B0">
      <w:pPr>
        <w:pStyle w:val="p0"/>
        <w:autoSpaceDN w:val="0"/>
        <w:spacing w:line="578" w:lineRule="exact"/>
        <w:ind w:firstLineChars="196" w:firstLine="627"/>
        <w:jc w:val="left"/>
        <w:rPr>
          <w:rFonts w:ascii="仿宋_GB2312" w:eastAsia="仿宋_GB2312"/>
          <w:bCs/>
          <w:color w:val="000000"/>
          <w:sz w:val="32"/>
          <w:szCs w:val="32"/>
        </w:rPr>
      </w:pPr>
      <w:r>
        <w:rPr>
          <w:rFonts w:ascii="仿宋_GB2312" w:eastAsia="仿宋_GB2312" w:hint="eastAsia"/>
          <w:bCs/>
          <w:color w:val="000000"/>
          <w:sz w:val="32"/>
          <w:szCs w:val="32"/>
        </w:rPr>
        <w:t>促进对内对外开放，加强招商引资引智，负责招商引资的对外宣传、联络、统筹、协调、跟踪、服务工作，负责招商引资优惠政策贯彻落实的监督、督查、督办工作，承办县政府交办的其他事项。</w:t>
      </w:r>
    </w:p>
    <w:p w:rsidR="003F18BB" w:rsidRDefault="008555B0" w:rsidP="003F18BB">
      <w:pPr>
        <w:pStyle w:val="a3"/>
        <w:adjustRightInd w:val="0"/>
        <w:snapToGrid w:val="0"/>
        <w:spacing w:before="93" w:line="600" w:lineRule="exact"/>
        <w:ind w:firstLineChars="210" w:firstLine="675"/>
        <w:outlineLvl w:val="2"/>
        <w:rPr>
          <w:rFonts w:ascii="楷体" w:eastAsia="楷体" w:hAnsi="楷体"/>
          <w:b/>
          <w:bCs/>
          <w:color w:val="000000"/>
          <w:sz w:val="32"/>
          <w:szCs w:val="32"/>
        </w:rPr>
      </w:pPr>
      <w:r>
        <w:rPr>
          <w:rFonts w:ascii="楷体" w:eastAsia="楷体" w:hAnsi="楷体"/>
          <w:b/>
          <w:bCs/>
          <w:color w:val="000000"/>
          <w:sz w:val="32"/>
          <w:szCs w:val="32"/>
        </w:rPr>
        <w:t>（二）</w:t>
      </w:r>
      <w:r w:rsidR="00A313BA">
        <w:rPr>
          <w:rFonts w:ascii="楷体" w:eastAsia="楷体" w:hAnsi="楷体"/>
          <w:b/>
          <w:bCs/>
          <w:color w:val="000000"/>
          <w:sz w:val="32"/>
          <w:szCs w:val="32"/>
        </w:rPr>
        <w:t>202</w:t>
      </w:r>
      <w:r w:rsidR="00A313BA">
        <w:rPr>
          <w:rFonts w:ascii="楷体" w:eastAsia="楷体" w:hAnsi="楷体" w:hint="eastAsia"/>
          <w:b/>
          <w:bCs/>
          <w:color w:val="000000"/>
          <w:sz w:val="32"/>
          <w:szCs w:val="32"/>
        </w:rPr>
        <w:t>1</w:t>
      </w:r>
      <w:r>
        <w:rPr>
          <w:rFonts w:ascii="楷体" w:eastAsia="楷体" w:hAnsi="楷体"/>
          <w:b/>
          <w:bCs/>
          <w:color w:val="000000"/>
          <w:sz w:val="32"/>
          <w:szCs w:val="32"/>
        </w:rPr>
        <w:t>年重点工作完成情况。</w:t>
      </w:r>
      <w:bookmarkStart w:id="20" w:name="_Toc15377200"/>
      <w:bookmarkStart w:id="21" w:name="_Toc15396601"/>
      <w:bookmarkEnd w:id="18"/>
      <w:bookmarkEnd w:id="19"/>
    </w:p>
    <w:p w:rsidR="00F62F12" w:rsidRDefault="003F18BB" w:rsidP="00F62F12">
      <w:pPr>
        <w:pStyle w:val="a3"/>
        <w:adjustRightInd w:val="0"/>
        <w:snapToGrid w:val="0"/>
        <w:spacing w:before="93" w:line="600" w:lineRule="exact"/>
        <w:ind w:firstLineChars="210" w:firstLine="672"/>
        <w:outlineLvl w:val="2"/>
        <w:rPr>
          <w:rFonts w:eastAsia="方正公文仿宋"/>
          <w:color w:val="000000"/>
          <w:sz w:val="32"/>
          <w:szCs w:val="32"/>
        </w:rPr>
      </w:pPr>
      <w:r w:rsidRPr="00E72CCC">
        <w:rPr>
          <w:rFonts w:eastAsia="方正公文仿宋"/>
          <w:color w:val="000000"/>
          <w:sz w:val="32"/>
          <w:szCs w:val="32"/>
        </w:rPr>
        <w:t>2021</w:t>
      </w:r>
      <w:r w:rsidRPr="00E72CCC">
        <w:rPr>
          <w:rFonts w:eastAsia="方正公文仿宋"/>
          <w:color w:val="000000"/>
          <w:sz w:val="32"/>
          <w:szCs w:val="32"/>
        </w:rPr>
        <w:t>年泸县经济合作促进中心紧紧围绕县委、县政府要求，招商引资工作按照</w:t>
      </w:r>
      <w:r w:rsidRPr="00E72CCC">
        <w:rPr>
          <w:rFonts w:eastAsia="方正公文仿宋"/>
          <w:color w:val="000000"/>
          <w:sz w:val="32"/>
          <w:szCs w:val="32"/>
        </w:rPr>
        <w:t>“</w:t>
      </w:r>
      <w:r w:rsidRPr="00E72CCC">
        <w:rPr>
          <w:rFonts w:eastAsia="方正公文仿宋"/>
          <w:color w:val="000000"/>
          <w:sz w:val="32"/>
          <w:szCs w:val="32"/>
        </w:rPr>
        <w:t>主攻产业、决战工业</w:t>
      </w:r>
      <w:r w:rsidRPr="00E72CCC">
        <w:rPr>
          <w:rFonts w:eastAsia="方正公文仿宋"/>
          <w:color w:val="000000"/>
          <w:sz w:val="32"/>
          <w:szCs w:val="32"/>
        </w:rPr>
        <w:t>”</w:t>
      </w:r>
      <w:r w:rsidRPr="00E72CCC">
        <w:rPr>
          <w:rFonts w:eastAsia="方正公文仿宋"/>
          <w:color w:val="000000"/>
          <w:sz w:val="32"/>
          <w:szCs w:val="32"/>
        </w:rPr>
        <w:t>、</w:t>
      </w:r>
      <w:r w:rsidRPr="00E72CCC">
        <w:rPr>
          <w:rFonts w:eastAsia="方正公文仿宋"/>
          <w:color w:val="000000"/>
          <w:sz w:val="32"/>
          <w:szCs w:val="32"/>
        </w:rPr>
        <w:t>“</w:t>
      </w:r>
      <w:r w:rsidRPr="00E72CCC">
        <w:rPr>
          <w:rFonts w:eastAsia="方正公文仿宋"/>
          <w:color w:val="000000"/>
          <w:sz w:val="32"/>
          <w:szCs w:val="32"/>
        </w:rPr>
        <w:t>大招商、招大商</w:t>
      </w:r>
      <w:r w:rsidRPr="00E72CCC">
        <w:rPr>
          <w:rFonts w:eastAsia="方正公文仿宋"/>
          <w:color w:val="000000"/>
          <w:sz w:val="32"/>
          <w:szCs w:val="32"/>
        </w:rPr>
        <w:t>”</w:t>
      </w:r>
      <w:r w:rsidRPr="00E72CCC">
        <w:rPr>
          <w:rFonts w:eastAsia="方正公文仿宋"/>
          <w:color w:val="000000"/>
          <w:sz w:val="32"/>
          <w:szCs w:val="32"/>
        </w:rPr>
        <w:t>工作要求，紧紧围绕现代医药、智能制造、能源化工、绿色建材、新材料等重点产业，聚焦产业链薄弱环节和缺失环节，突出以重大项目为引领、以泸州医药产业园、泸县经济开发区、泸县建筑产业园等重点园区为载体、以补链强链为导向，深入开展精准招商、产业链招商。通过开展招商引资</w:t>
      </w:r>
      <w:r w:rsidRPr="00E72CCC">
        <w:rPr>
          <w:rFonts w:eastAsia="方正公文仿宋"/>
          <w:color w:val="000000"/>
          <w:sz w:val="32"/>
          <w:szCs w:val="32"/>
        </w:rPr>
        <w:t>“</w:t>
      </w:r>
      <w:r w:rsidRPr="00E72CCC">
        <w:rPr>
          <w:rFonts w:eastAsia="方正公文仿宋"/>
          <w:color w:val="000000"/>
          <w:sz w:val="32"/>
          <w:szCs w:val="32"/>
        </w:rPr>
        <w:t>百日攻坚</w:t>
      </w:r>
      <w:r w:rsidRPr="00E72CCC">
        <w:rPr>
          <w:rFonts w:eastAsia="方正公文仿宋"/>
          <w:color w:val="000000"/>
          <w:sz w:val="32"/>
          <w:szCs w:val="32"/>
        </w:rPr>
        <w:t>”</w:t>
      </w:r>
      <w:r w:rsidRPr="00E72CCC">
        <w:rPr>
          <w:rFonts w:eastAsia="方正公文仿宋"/>
          <w:color w:val="000000"/>
          <w:sz w:val="32"/>
          <w:szCs w:val="32"/>
        </w:rPr>
        <w:t>行动等，引进了一批制造业龙头企业和配套项目、产业链补齐项目。</w:t>
      </w:r>
      <w:r w:rsidRPr="00E72CCC">
        <w:rPr>
          <w:bCs/>
          <w:sz w:val="32"/>
          <w:szCs w:val="32"/>
        </w:rPr>
        <w:t>2021年，</w:t>
      </w:r>
      <w:r w:rsidR="00F62F12" w:rsidRPr="00F62F12">
        <w:rPr>
          <w:rFonts w:eastAsia="方正公文仿宋"/>
          <w:color w:val="000000"/>
          <w:sz w:val="32"/>
          <w:szCs w:val="32"/>
        </w:rPr>
        <w:t>全县招商引资新签约项目</w:t>
      </w:r>
      <w:r w:rsidR="00F62F12" w:rsidRPr="00F62F12">
        <w:rPr>
          <w:rFonts w:eastAsia="方正公文仿宋"/>
          <w:color w:val="000000"/>
          <w:sz w:val="32"/>
          <w:szCs w:val="32"/>
        </w:rPr>
        <w:t>26</w:t>
      </w:r>
      <w:r w:rsidR="00F62F12" w:rsidRPr="00F62F12">
        <w:rPr>
          <w:rFonts w:eastAsia="方正公文仿宋"/>
          <w:color w:val="000000"/>
          <w:sz w:val="32"/>
          <w:szCs w:val="32"/>
        </w:rPr>
        <w:t>个，项目总投资</w:t>
      </w:r>
      <w:r w:rsidR="00F62F12" w:rsidRPr="00F62F12">
        <w:rPr>
          <w:rFonts w:eastAsia="方正公文仿宋"/>
          <w:color w:val="000000"/>
          <w:sz w:val="32"/>
          <w:szCs w:val="32"/>
        </w:rPr>
        <w:t>159.2</w:t>
      </w:r>
      <w:r w:rsidR="00F62F12" w:rsidRPr="00F62F12">
        <w:rPr>
          <w:rFonts w:eastAsia="方正公文仿宋"/>
          <w:color w:val="000000"/>
          <w:sz w:val="32"/>
          <w:szCs w:val="32"/>
        </w:rPr>
        <w:t>亿元，其中</w:t>
      </w:r>
      <w:r w:rsidR="00F62F12" w:rsidRPr="00F62F12">
        <w:rPr>
          <w:rFonts w:eastAsia="方正公文仿宋"/>
          <w:color w:val="000000"/>
          <w:sz w:val="32"/>
          <w:szCs w:val="32"/>
        </w:rPr>
        <w:t>5</w:t>
      </w:r>
      <w:r w:rsidR="00F62F12" w:rsidRPr="00F62F12">
        <w:rPr>
          <w:rFonts w:eastAsia="方正公文仿宋"/>
          <w:color w:val="000000"/>
          <w:sz w:val="32"/>
          <w:szCs w:val="32"/>
        </w:rPr>
        <w:t>亿元以上项目</w:t>
      </w:r>
      <w:r w:rsidR="00F62F12" w:rsidRPr="00F62F12">
        <w:rPr>
          <w:rFonts w:eastAsia="方正公文仿宋"/>
          <w:color w:val="000000"/>
          <w:sz w:val="32"/>
          <w:szCs w:val="32"/>
        </w:rPr>
        <w:t>7</w:t>
      </w:r>
      <w:r w:rsidR="00F62F12" w:rsidRPr="00F62F12">
        <w:rPr>
          <w:rFonts w:eastAsia="方正公文仿宋"/>
          <w:color w:val="000000"/>
          <w:sz w:val="32"/>
          <w:szCs w:val="32"/>
        </w:rPr>
        <w:t>个。引进到位市外国内资金</w:t>
      </w:r>
      <w:r w:rsidR="00F62F12" w:rsidRPr="00F62F12">
        <w:rPr>
          <w:rFonts w:eastAsia="方正公文仿宋"/>
          <w:color w:val="000000"/>
          <w:sz w:val="32"/>
          <w:szCs w:val="32"/>
        </w:rPr>
        <w:t>97.2</w:t>
      </w:r>
      <w:r w:rsidR="00F62F12" w:rsidRPr="00F62F12">
        <w:rPr>
          <w:rFonts w:eastAsia="方正公文仿宋"/>
          <w:color w:val="000000"/>
          <w:sz w:val="32"/>
          <w:szCs w:val="32"/>
        </w:rPr>
        <w:t>亿元，增长率为</w:t>
      </w:r>
      <w:r w:rsidR="00F62F12" w:rsidRPr="00F62F12">
        <w:rPr>
          <w:rFonts w:eastAsia="方正公文仿宋"/>
          <w:color w:val="000000"/>
          <w:sz w:val="32"/>
          <w:szCs w:val="32"/>
        </w:rPr>
        <w:t>4.4%</w:t>
      </w:r>
      <w:r w:rsidR="00F62F12" w:rsidRPr="00F62F12">
        <w:rPr>
          <w:rFonts w:eastAsia="方正公文仿宋"/>
          <w:color w:val="000000"/>
          <w:sz w:val="32"/>
          <w:szCs w:val="32"/>
        </w:rPr>
        <w:t>。获</w:t>
      </w:r>
      <w:r w:rsidR="00F62F12" w:rsidRPr="00F62F12">
        <w:rPr>
          <w:rFonts w:eastAsia="方正公文仿宋"/>
          <w:color w:val="000000"/>
          <w:sz w:val="32"/>
          <w:szCs w:val="32"/>
        </w:rPr>
        <w:t>2021</w:t>
      </w:r>
      <w:r w:rsidR="00F62F12" w:rsidRPr="00F62F12">
        <w:rPr>
          <w:rFonts w:eastAsia="方正公文仿宋"/>
          <w:color w:val="000000"/>
          <w:sz w:val="32"/>
          <w:szCs w:val="32"/>
        </w:rPr>
        <w:t>年度全市经济合作系统项目综合管理先进单位、引进重大项</w:t>
      </w:r>
      <w:r w:rsidR="00F62F12" w:rsidRPr="00F62F12">
        <w:rPr>
          <w:rFonts w:eastAsia="方正公文仿宋"/>
          <w:color w:val="000000"/>
          <w:sz w:val="32"/>
          <w:szCs w:val="32"/>
        </w:rPr>
        <w:lastRenderedPageBreak/>
        <w:t>目先进单位、目标考核居全市最前列。</w:t>
      </w:r>
    </w:p>
    <w:p w:rsidR="00C424EC" w:rsidRPr="006F57AB" w:rsidRDefault="008555B0" w:rsidP="00A82409">
      <w:pPr>
        <w:pStyle w:val="a3"/>
        <w:adjustRightInd w:val="0"/>
        <w:snapToGrid w:val="0"/>
        <w:spacing w:before="93" w:line="600" w:lineRule="exact"/>
        <w:outlineLvl w:val="2"/>
        <w:rPr>
          <w:rStyle w:val="2Char"/>
          <w:rFonts w:ascii="黑体" w:eastAsia="黑体" w:hAnsi="黑体"/>
          <w:b w:val="0"/>
          <w:bCs w:val="0"/>
          <w:kern w:val="2"/>
        </w:rPr>
      </w:pPr>
      <w:r w:rsidRPr="006F57AB">
        <w:rPr>
          <w:rStyle w:val="2Char"/>
          <w:rFonts w:ascii="黑体" w:eastAsia="黑体" w:hAnsi="黑体"/>
          <w:b w:val="0"/>
          <w:kern w:val="2"/>
        </w:rPr>
        <w:t>二、机</w:t>
      </w:r>
      <w:r w:rsidRPr="006F57AB">
        <w:rPr>
          <w:rStyle w:val="2Char"/>
          <w:rFonts w:ascii="黑体" w:eastAsia="黑体" w:hAnsi="黑体"/>
          <w:b w:val="0"/>
          <w:bCs w:val="0"/>
          <w:kern w:val="2"/>
        </w:rPr>
        <w:t>构设置</w:t>
      </w:r>
      <w:bookmarkEnd w:id="20"/>
      <w:bookmarkEnd w:id="21"/>
    </w:p>
    <w:p w:rsidR="00C424EC" w:rsidRDefault="008555B0">
      <w:pPr>
        <w:pStyle w:val="p0"/>
        <w:autoSpaceDN w:val="0"/>
        <w:spacing w:line="578" w:lineRule="exact"/>
        <w:ind w:firstLineChars="196" w:firstLine="627"/>
        <w:jc w:val="left"/>
        <w:rPr>
          <w:rFonts w:ascii="仿宋_GB2312" w:eastAsia="仿宋_GB2312"/>
          <w:bCs/>
          <w:color w:val="000000"/>
          <w:sz w:val="32"/>
          <w:szCs w:val="32"/>
        </w:rPr>
      </w:pPr>
      <w:r>
        <w:rPr>
          <w:rFonts w:ascii="仿宋_GB2312" w:eastAsia="仿宋_GB2312" w:hint="eastAsia"/>
          <w:bCs/>
          <w:color w:val="000000"/>
          <w:sz w:val="32"/>
          <w:szCs w:val="32"/>
        </w:rPr>
        <w:t>泸县经济合作促进中心是一级预算单位，属参公管理事业单位，下属二级事业单位1个（泸县投资服务中心）。泸县经济合作促进中心核定总编制18名，年末在职人员</w:t>
      </w:r>
      <w:r w:rsidR="0094293E">
        <w:rPr>
          <w:rFonts w:ascii="仿宋_GB2312" w:eastAsia="仿宋_GB2312" w:hint="eastAsia"/>
          <w:bCs/>
          <w:color w:val="000000"/>
          <w:sz w:val="32"/>
          <w:szCs w:val="32"/>
        </w:rPr>
        <w:t>16</w:t>
      </w:r>
      <w:r>
        <w:rPr>
          <w:rFonts w:ascii="仿宋_GB2312" w:eastAsia="仿宋_GB2312" w:hint="eastAsia"/>
          <w:bCs/>
          <w:color w:val="000000"/>
          <w:sz w:val="32"/>
          <w:szCs w:val="32"/>
        </w:rPr>
        <w:t>人，临聘人员2人。</w:t>
      </w:r>
    </w:p>
    <w:p w:rsidR="00C424EC" w:rsidRDefault="00C424EC">
      <w:pPr>
        <w:widowControl/>
        <w:jc w:val="left"/>
        <w:rPr>
          <w:rFonts w:eastAsia="仿宋"/>
          <w:color w:val="000000"/>
          <w:kern w:val="0"/>
          <w:sz w:val="32"/>
          <w:szCs w:val="32"/>
        </w:rPr>
      </w:pPr>
    </w:p>
    <w:p w:rsidR="00C424EC" w:rsidRDefault="008555B0">
      <w:pPr>
        <w:pStyle w:val="1"/>
        <w:ind w:right="440"/>
        <w:jc w:val="right"/>
        <w:rPr>
          <w:rStyle w:val="1Char"/>
          <w:rFonts w:ascii="黑体" w:eastAsia="黑体" w:hAnsi="黑体"/>
        </w:rPr>
      </w:pPr>
      <w:bookmarkStart w:id="22" w:name="_Toc15396602"/>
      <w:bookmarkStart w:id="23" w:name="_Toc15377204"/>
      <w:r>
        <w:rPr>
          <w:rFonts w:ascii="黑体" w:eastAsia="黑体" w:hAnsi="黑体"/>
          <w:b w:val="0"/>
          <w:color w:val="000000"/>
        </w:rPr>
        <w:t>第二部分</w:t>
      </w:r>
      <w:r>
        <w:rPr>
          <w:rFonts w:ascii="黑体" w:eastAsia="黑体" w:hAnsi="黑体"/>
          <w:color w:val="000000"/>
        </w:rPr>
        <w:t xml:space="preserve"> </w:t>
      </w:r>
      <w:r w:rsidR="00C11EA8">
        <w:rPr>
          <w:rStyle w:val="1Char"/>
          <w:rFonts w:ascii="黑体" w:eastAsia="黑体" w:hAnsi="黑体"/>
        </w:rPr>
        <w:t>202</w:t>
      </w:r>
      <w:r w:rsidR="00C11EA8">
        <w:rPr>
          <w:rStyle w:val="1Char"/>
          <w:rFonts w:ascii="黑体" w:eastAsia="黑体" w:hAnsi="黑体" w:hint="eastAsia"/>
        </w:rPr>
        <w:t>1</w:t>
      </w:r>
      <w:r>
        <w:rPr>
          <w:rStyle w:val="1Char"/>
          <w:rFonts w:ascii="黑体" w:eastAsia="黑体" w:hAnsi="黑体"/>
        </w:rPr>
        <w:t>年度部门决算情况说明</w:t>
      </w:r>
      <w:bookmarkEnd w:id="22"/>
      <w:bookmarkEnd w:id="23"/>
    </w:p>
    <w:p w:rsidR="00C424EC" w:rsidRDefault="00C424EC"/>
    <w:p w:rsidR="00C424EC" w:rsidRDefault="008555B0">
      <w:pPr>
        <w:pStyle w:val="11"/>
        <w:numPr>
          <w:ilvl w:val="0"/>
          <w:numId w:val="1"/>
        </w:numPr>
        <w:spacing w:line="600" w:lineRule="exact"/>
        <w:ind w:firstLineChars="0"/>
        <w:outlineLvl w:val="1"/>
        <w:rPr>
          <w:rStyle w:val="2Char"/>
          <w:rFonts w:ascii="Times New Roman" w:eastAsia="黑体" w:hAnsi="Times New Roman"/>
          <w:b w:val="0"/>
        </w:rPr>
      </w:pPr>
      <w:bookmarkStart w:id="24" w:name="_Toc15396603"/>
      <w:bookmarkStart w:id="25" w:name="_Toc15377205"/>
      <w:r>
        <w:rPr>
          <w:rFonts w:eastAsia="黑体"/>
          <w:color w:val="000000"/>
          <w:sz w:val="32"/>
          <w:szCs w:val="32"/>
        </w:rPr>
        <w:t>收</w:t>
      </w:r>
      <w:r>
        <w:rPr>
          <w:rStyle w:val="2Char"/>
          <w:rFonts w:ascii="Times New Roman" w:eastAsia="黑体" w:hAnsi="Times New Roman"/>
          <w:b w:val="0"/>
        </w:rPr>
        <w:t>入支出决算总体情况说明</w:t>
      </w:r>
      <w:bookmarkEnd w:id="24"/>
      <w:bookmarkEnd w:id="25"/>
    </w:p>
    <w:p w:rsidR="00C424EC" w:rsidRPr="00BA5367" w:rsidRDefault="00882921">
      <w:pPr>
        <w:spacing w:line="578" w:lineRule="exact"/>
        <w:ind w:firstLineChars="200" w:firstLine="640"/>
        <w:rPr>
          <w:rFonts w:ascii="仿宋_GB2312" w:eastAsia="仿宋_GB2312"/>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年度收入总计</w:t>
      </w:r>
      <w:r>
        <w:rPr>
          <w:rFonts w:ascii="仿宋_GB2312" w:eastAsia="仿宋_GB2312" w:hint="eastAsia"/>
          <w:color w:val="000000"/>
          <w:sz w:val="32"/>
          <w:szCs w:val="32"/>
        </w:rPr>
        <w:t>242.98</w:t>
      </w:r>
      <w:r w:rsidR="008555B0">
        <w:rPr>
          <w:rFonts w:ascii="仿宋_GB2312" w:eastAsia="仿宋_GB2312" w:hint="eastAsia"/>
          <w:color w:val="000000"/>
          <w:sz w:val="32"/>
          <w:szCs w:val="32"/>
        </w:rPr>
        <w:t>万元，支出总计</w:t>
      </w:r>
      <w:r>
        <w:rPr>
          <w:rFonts w:ascii="仿宋_GB2312" w:eastAsia="仿宋_GB2312" w:hint="eastAsia"/>
          <w:color w:val="000000"/>
          <w:sz w:val="32"/>
          <w:szCs w:val="32"/>
        </w:rPr>
        <w:t>734.33</w:t>
      </w:r>
      <w:r w:rsidR="008555B0">
        <w:rPr>
          <w:rFonts w:ascii="仿宋_GB2312" w:eastAsia="仿宋_GB2312" w:hint="eastAsia"/>
          <w:color w:val="000000"/>
          <w:sz w:val="32"/>
          <w:szCs w:val="32"/>
        </w:rPr>
        <w:t>万元（含</w:t>
      </w:r>
      <w:r w:rsidR="008555B0">
        <w:rPr>
          <w:rFonts w:ascii="仿宋_GB2312" w:eastAsia="仿宋_GB2312" w:hint="eastAsia"/>
          <w:sz w:val="32"/>
          <w:szCs w:val="32"/>
        </w:rPr>
        <w:t>年初结转结余</w:t>
      </w:r>
      <w:r>
        <w:rPr>
          <w:rFonts w:ascii="仿宋_GB2312" w:eastAsia="仿宋_GB2312" w:hint="eastAsia"/>
          <w:sz w:val="32"/>
          <w:szCs w:val="32"/>
        </w:rPr>
        <w:t>492</w:t>
      </w:r>
      <w:r w:rsidR="008555B0">
        <w:rPr>
          <w:rFonts w:ascii="仿宋_GB2312" w:eastAsia="仿宋_GB2312" w:hint="eastAsia"/>
          <w:sz w:val="32"/>
          <w:szCs w:val="32"/>
        </w:rPr>
        <w:t>万元）</w:t>
      </w:r>
      <w:r>
        <w:rPr>
          <w:rFonts w:ascii="仿宋_GB2312" w:eastAsia="仿宋_GB2312" w:hint="eastAsia"/>
          <w:color w:val="000000"/>
          <w:sz w:val="32"/>
          <w:szCs w:val="32"/>
        </w:rPr>
        <w:t>。</w:t>
      </w:r>
      <w:r w:rsidR="008555B0">
        <w:rPr>
          <w:rFonts w:ascii="仿宋_GB2312" w:eastAsia="仿宋_GB2312" w:hint="eastAsia"/>
          <w:color w:val="000000"/>
          <w:sz w:val="32"/>
          <w:szCs w:val="32"/>
        </w:rPr>
        <w:t>与</w:t>
      </w:r>
      <w:r>
        <w:rPr>
          <w:rFonts w:ascii="仿宋_GB2312" w:eastAsia="仿宋_GB2312" w:hint="eastAsia"/>
          <w:color w:val="000000"/>
          <w:sz w:val="32"/>
          <w:szCs w:val="32"/>
        </w:rPr>
        <w:t>2020</w:t>
      </w:r>
      <w:r w:rsidR="008555B0">
        <w:rPr>
          <w:rFonts w:ascii="仿宋_GB2312" w:eastAsia="仿宋_GB2312" w:hint="eastAsia"/>
          <w:color w:val="000000"/>
          <w:sz w:val="32"/>
          <w:szCs w:val="32"/>
        </w:rPr>
        <w:t>年相比，收入减少408.71万元，</w:t>
      </w:r>
      <w:r w:rsidR="00065ED9">
        <w:rPr>
          <w:rFonts w:ascii="仿宋_GB2312" w:eastAsia="仿宋_GB2312" w:hint="eastAsia"/>
          <w:color w:val="000000"/>
          <w:sz w:val="32"/>
          <w:szCs w:val="32"/>
        </w:rPr>
        <w:t>下降</w:t>
      </w:r>
      <w:r w:rsidR="008555B0">
        <w:rPr>
          <w:rFonts w:ascii="仿宋_GB2312" w:eastAsia="仿宋_GB2312" w:hint="eastAsia"/>
          <w:color w:val="000000"/>
          <w:sz w:val="32"/>
          <w:szCs w:val="32"/>
        </w:rPr>
        <w:t>62.72%；支出减少20.04万元，</w:t>
      </w:r>
      <w:r w:rsidR="00065ED9">
        <w:rPr>
          <w:rFonts w:ascii="仿宋_GB2312" w:eastAsia="仿宋_GB2312" w:hint="eastAsia"/>
          <w:color w:val="000000"/>
          <w:sz w:val="32"/>
          <w:szCs w:val="32"/>
        </w:rPr>
        <w:t>下降</w:t>
      </w:r>
      <w:r w:rsidR="008555B0">
        <w:rPr>
          <w:rFonts w:ascii="仿宋_GB2312" w:eastAsia="仿宋_GB2312" w:hint="eastAsia"/>
          <w:color w:val="000000"/>
          <w:sz w:val="32"/>
          <w:szCs w:val="32"/>
        </w:rPr>
        <w:t>2.66%。</w:t>
      </w:r>
      <w:r w:rsidR="008555B0" w:rsidRPr="00BA5367">
        <w:rPr>
          <w:rFonts w:ascii="仿宋_GB2312" w:eastAsia="仿宋_GB2312" w:hint="eastAsia"/>
          <w:sz w:val="32"/>
          <w:szCs w:val="32"/>
        </w:rPr>
        <w:t>主要变动原因是年终调增年初结转结余指标，调减年初预算指标，导致本年收入变动大。</w:t>
      </w:r>
    </w:p>
    <w:p w:rsidR="00C424EC" w:rsidRDefault="00B86142">
      <w:pPr>
        <w:spacing w:line="578" w:lineRule="exact"/>
        <w:rPr>
          <w:rFonts w:ascii="仿宋_GB2312" w:eastAsia="仿宋_GB2312"/>
          <w:color w:val="000000"/>
          <w:sz w:val="32"/>
          <w:szCs w:val="32"/>
        </w:rPr>
      </w:pPr>
      <w:r>
        <w:rPr>
          <w:rFonts w:ascii="仿宋_GB2312" w:eastAsia="仿宋_GB2312"/>
          <w:noProof/>
          <w:color w:val="000000"/>
          <w:sz w:val="32"/>
          <w:szCs w:val="32"/>
        </w:rPr>
        <w:drawing>
          <wp:anchor distT="0" distB="0" distL="114300" distR="114300" simplePos="0" relativeHeight="251666432" behindDoc="0" locked="0" layoutInCell="1" allowOverlap="1">
            <wp:simplePos x="0" y="0"/>
            <wp:positionH relativeFrom="column">
              <wp:posOffset>19051</wp:posOffset>
            </wp:positionH>
            <wp:positionV relativeFrom="paragraph">
              <wp:posOffset>239395</wp:posOffset>
            </wp:positionV>
            <wp:extent cx="5295900" cy="2905125"/>
            <wp:effectExtent l="19050" t="0" r="0" b="0"/>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95900" cy="2905125"/>
                    </a:xfrm>
                    <a:prstGeom prst="rect">
                      <a:avLst/>
                    </a:prstGeom>
                    <a:noFill/>
                  </pic:spPr>
                </pic:pic>
              </a:graphicData>
            </a:graphic>
          </wp:anchor>
        </w:drawing>
      </w:r>
    </w:p>
    <w:p w:rsidR="00C424EC" w:rsidRDefault="00C424EC">
      <w:pPr>
        <w:spacing w:line="578" w:lineRule="exact"/>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C424EC" w:rsidRDefault="008555B0">
      <w:pPr>
        <w:pStyle w:val="11"/>
        <w:numPr>
          <w:ilvl w:val="0"/>
          <w:numId w:val="1"/>
        </w:numPr>
        <w:spacing w:line="600" w:lineRule="exact"/>
        <w:ind w:firstLineChars="0"/>
        <w:outlineLvl w:val="1"/>
        <w:rPr>
          <w:rStyle w:val="2Char"/>
          <w:rFonts w:ascii="Times New Roman" w:eastAsia="黑体" w:hAnsi="Times New Roman"/>
          <w:b w:val="0"/>
        </w:rPr>
      </w:pPr>
      <w:bookmarkStart w:id="26" w:name="_Toc15377206"/>
      <w:bookmarkStart w:id="27" w:name="_Toc15396604"/>
      <w:r>
        <w:rPr>
          <w:rFonts w:eastAsia="黑体"/>
          <w:color w:val="000000"/>
          <w:sz w:val="32"/>
          <w:szCs w:val="32"/>
        </w:rPr>
        <w:t>收</w:t>
      </w:r>
      <w:r>
        <w:rPr>
          <w:rStyle w:val="2Char"/>
          <w:rFonts w:ascii="Times New Roman" w:eastAsia="黑体" w:hAnsi="Times New Roman"/>
          <w:b w:val="0"/>
        </w:rPr>
        <w:t>入决算情况说明</w:t>
      </w:r>
      <w:bookmarkEnd w:id="26"/>
      <w:bookmarkEnd w:id="27"/>
    </w:p>
    <w:p w:rsidR="00C424EC" w:rsidRDefault="00014801">
      <w:pPr>
        <w:spacing w:line="600" w:lineRule="exact"/>
        <w:ind w:firstLineChars="200" w:firstLine="640"/>
        <w:outlineLvl w:val="1"/>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年本年收入合计</w:t>
      </w:r>
      <w:r>
        <w:rPr>
          <w:rFonts w:ascii="仿宋_GB2312" w:eastAsia="仿宋_GB2312" w:hint="eastAsia"/>
          <w:color w:val="000000"/>
          <w:sz w:val="32"/>
          <w:szCs w:val="32"/>
        </w:rPr>
        <w:t>242.98</w:t>
      </w:r>
      <w:r w:rsidR="008555B0">
        <w:rPr>
          <w:rFonts w:ascii="仿宋_GB2312" w:eastAsia="仿宋_GB2312" w:hint="eastAsia"/>
          <w:color w:val="000000"/>
          <w:sz w:val="32"/>
          <w:szCs w:val="32"/>
        </w:rPr>
        <w:t>万元，其中：一般公共预算财政拨款收入</w:t>
      </w:r>
      <w:r>
        <w:rPr>
          <w:rFonts w:ascii="仿宋_GB2312" w:eastAsia="仿宋_GB2312" w:hint="eastAsia"/>
          <w:color w:val="000000"/>
          <w:sz w:val="32"/>
          <w:szCs w:val="32"/>
        </w:rPr>
        <w:t>242.98</w:t>
      </w:r>
      <w:r w:rsidR="008555B0">
        <w:rPr>
          <w:rFonts w:ascii="仿宋_GB2312" w:eastAsia="仿宋_GB2312" w:hint="eastAsia"/>
          <w:color w:val="000000"/>
          <w:sz w:val="32"/>
          <w:szCs w:val="32"/>
        </w:rPr>
        <w:t>万元，占100%。</w:t>
      </w:r>
    </w:p>
    <w:p w:rsidR="00C424EC" w:rsidRDefault="00C80329" w:rsidP="00C249D6">
      <w:pPr>
        <w:spacing w:line="600" w:lineRule="exact"/>
        <w:ind w:firstLineChars="200" w:firstLine="643"/>
        <w:outlineLvl w:val="1"/>
        <w:rPr>
          <w:rFonts w:ascii="仿宋_GB2312" w:eastAsia="仿宋_GB2312"/>
          <w:b/>
          <w:color w:val="FF0000"/>
          <w:sz w:val="32"/>
          <w:szCs w:val="32"/>
        </w:rPr>
      </w:pPr>
      <w:r>
        <w:rPr>
          <w:rFonts w:ascii="仿宋_GB2312" w:eastAsia="仿宋_GB2312"/>
          <w:b/>
          <w:noProof/>
          <w:color w:val="FF0000"/>
          <w:sz w:val="32"/>
          <w:szCs w:val="32"/>
        </w:rPr>
        <w:drawing>
          <wp:anchor distT="0" distB="0" distL="114300" distR="114300" simplePos="0" relativeHeight="251667456" behindDoc="0" locked="0" layoutInCell="1" allowOverlap="1">
            <wp:simplePos x="0" y="0"/>
            <wp:positionH relativeFrom="column">
              <wp:posOffset>762000</wp:posOffset>
            </wp:positionH>
            <wp:positionV relativeFrom="paragraph">
              <wp:posOffset>219075</wp:posOffset>
            </wp:positionV>
            <wp:extent cx="4229100" cy="1924050"/>
            <wp:effectExtent l="19050" t="0" r="0" b="0"/>
            <wp:wrapNone/>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229100" cy="1924050"/>
                    </a:xfrm>
                    <a:prstGeom prst="rect">
                      <a:avLst/>
                    </a:prstGeom>
                    <a:noFill/>
                  </pic:spPr>
                </pic:pic>
              </a:graphicData>
            </a:graphic>
          </wp:anchor>
        </w:drawing>
      </w:r>
    </w:p>
    <w:p w:rsidR="00C424EC" w:rsidRDefault="00C424EC">
      <w:pPr>
        <w:spacing w:line="600" w:lineRule="exact"/>
        <w:ind w:firstLineChars="200" w:firstLine="643"/>
        <w:outlineLvl w:val="1"/>
        <w:rPr>
          <w:rFonts w:ascii="仿宋_GB2312" w:eastAsia="仿宋_GB2312"/>
          <w:b/>
          <w:color w:val="FF0000"/>
          <w:sz w:val="32"/>
          <w:szCs w:val="32"/>
        </w:rPr>
      </w:pPr>
    </w:p>
    <w:p w:rsidR="00C424EC" w:rsidRDefault="00C424EC" w:rsidP="00A06EB8">
      <w:pPr>
        <w:spacing w:line="600" w:lineRule="exact"/>
        <w:ind w:firstLineChars="200" w:firstLine="643"/>
        <w:outlineLvl w:val="1"/>
        <w:rPr>
          <w:rFonts w:ascii="仿宋_GB2312" w:eastAsia="仿宋_GB2312"/>
          <w:b/>
          <w:color w:val="FF0000"/>
          <w:sz w:val="32"/>
          <w:szCs w:val="32"/>
        </w:rPr>
      </w:pPr>
    </w:p>
    <w:p w:rsidR="00C424EC" w:rsidRDefault="00C424EC" w:rsidP="00A06EB8">
      <w:pPr>
        <w:spacing w:line="600" w:lineRule="exact"/>
        <w:ind w:firstLineChars="200" w:firstLine="643"/>
        <w:outlineLvl w:val="1"/>
        <w:rPr>
          <w:rFonts w:ascii="仿宋_GB2312" w:eastAsia="仿宋_GB2312"/>
          <w:b/>
          <w:color w:val="FF0000"/>
          <w:sz w:val="32"/>
          <w:szCs w:val="32"/>
        </w:rPr>
      </w:pPr>
    </w:p>
    <w:p w:rsidR="00C424EC" w:rsidRDefault="00C424EC" w:rsidP="00A06EB8">
      <w:pPr>
        <w:spacing w:line="600" w:lineRule="exact"/>
        <w:ind w:firstLineChars="200" w:firstLine="643"/>
        <w:outlineLvl w:val="1"/>
        <w:rPr>
          <w:rFonts w:ascii="仿宋_GB2312" w:eastAsia="仿宋_GB2312"/>
          <w:b/>
          <w:color w:val="FF0000"/>
          <w:sz w:val="32"/>
          <w:szCs w:val="32"/>
        </w:rPr>
      </w:pPr>
    </w:p>
    <w:p w:rsidR="00C424EC" w:rsidRDefault="00C424EC">
      <w:pPr>
        <w:spacing w:line="600" w:lineRule="exact"/>
        <w:outlineLvl w:val="1"/>
        <w:rPr>
          <w:rFonts w:ascii="仿宋_GB2312" w:eastAsia="仿宋_GB2312"/>
          <w:b/>
          <w:color w:val="FF0000"/>
          <w:sz w:val="32"/>
          <w:szCs w:val="32"/>
        </w:rPr>
      </w:pPr>
    </w:p>
    <w:p w:rsidR="00C424EC" w:rsidRDefault="008555B0">
      <w:pPr>
        <w:pStyle w:val="11"/>
        <w:numPr>
          <w:ilvl w:val="0"/>
          <w:numId w:val="1"/>
        </w:numPr>
        <w:spacing w:line="600" w:lineRule="exact"/>
        <w:ind w:firstLineChars="0"/>
        <w:outlineLvl w:val="1"/>
        <w:rPr>
          <w:rStyle w:val="2Char"/>
          <w:rFonts w:ascii="Times New Roman" w:eastAsia="黑体" w:hAnsi="Times New Roman"/>
          <w:b w:val="0"/>
        </w:rPr>
      </w:pPr>
      <w:bookmarkStart w:id="28" w:name="_Toc15396605"/>
      <w:bookmarkStart w:id="29" w:name="_Toc15377207"/>
      <w:r>
        <w:rPr>
          <w:rFonts w:eastAsia="黑体"/>
          <w:color w:val="000000"/>
          <w:sz w:val="32"/>
          <w:szCs w:val="32"/>
        </w:rPr>
        <w:t>支</w:t>
      </w:r>
      <w:r>
        <w:rPr>
          <w:rStyle w:val="2Char"/>
          <w:rFonts w:ascii="Times New Roman" w:eastAsia="黑体" w:hAnsi="Times New Roman"/>
          <w:b w:val="0"/>
        </w:rPr>
        <w:t>出决算情况说明</w:t>
      </w:r>
      <w:bookmarkEnd w:id="28"/>
      <w:bookmarkEnd w:id="29"/>
    </w:p>
    <w:p w:rsidR="00C424EC" w:rsidRDefault="00014801">
      <w:pPr>
        <w:spacing w:line="600" w:lineRule="exact"/>
        <w:ind w:firstLineChars="200" w:firstLine="640"/>
        <w:outlineLvl w:val="1"/>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年本年支出合计</w:t>
      </w:r>
      <w:r>
        <w:rPr>
          <w:rFonts w:ascii="仿宋_GB2312" w:eastAsia="仿宋_GB2312" w:hint="eastAsia"/>
          <w:color w:val="000000"/>
          <w:sz w:val="32"/>
          <w:szCs w:val="32"/>
        </w:rPr>
        <w:t>734.33</w:t>
      </w:r>
      <w:r w:rsidR="008555B0">
        <w:rPr>
          <w:rFonts w:ascii="仿宋_GB2312" w:eastAsia="仿宋_GB2312" w:hint="eastAsia"/>
          <w:color w:val="000000"/>
          <w:sz w:val="32"/>
          <w:szCs w:val="32"/>
        </w:rPr>
        <w:t>万元，其中：基本支出</w:t>
      </w:r>
      <w:r>
        <w:rPr>
          <w:rFonts w:ascii="仿宋_GB2312" w:eastAsia="仿宋_GB2312" w:hint="eastAsia"/>
          <w:color w:val="000000"/>
          <w:sz w:val="32"/>
          <w:szCs w:val="32"/>
        </w:rPr>
        <w:t>255.17</w:t>
      </w:r>
      <w:r w:rsidR="008555B0">
        <w:rPr>
          <w:rFonts w:ascii="仿宋_GB2312" w:eastAsia="仿宋_GB2312" w:hint="eastAsia"/>
          <w:color w:val="000000"/>
          <w:sz w:val="32"/>
          <w:szCs w:val="32"/>
        </w:rPr>
        <w:t>万元，占</w:t>
      </w:r>
      <w:r w:rsidR="00432AC9">
        <w:rPr>
          <w:rFonts w:ascii="仿宋_GB2312" w:eastAsia="仿宋_GB2312" w:hint="eastAsia"/>
          <w:color w:val="000000"/>
          <w:sz w:val="32"/>
          <w:szCs w:val="32"/>
        </w:rPr>
        <w:t>34.75</w:t>
      </w:r>
      <w:r w:rsidR="008555B0">
        <w:rPr>
          <w:rFonts w:ascii="仿宋_GB2312" w:eastAsia="仿宋_GB2312" w:hint="eastAsia"/>
          <w:color w:val="000000"/>
          <w:sz w:val="32"/>
          <w:szCs w:val="32"/>
        </w:rPr>
        <w:t>%；项目支出</w:t>
      </w:r>
      <w:r>
        <w:rPr>
          <w:rFonts w:ascii="仿宋_GB2312" w:eastAsia="仿宋_GB2312" w:hint="eastAsia"/>
          <w:color w:val="000000"/>
          <w:sz w:val="32"/>
          <w:szCs w:val="32"/>
        </w:rPr>
        <w:t>479.16</w:t>
      </w:r>
      <w:r w:rsidR="008555B0">
        <w:rPr>
          <w:rFonts w:ascii="仿宋_GB2312" w:eastAsia="仿宋_GB2312" w:hint="eastAsia"/>
          <w:color w:val="000000"/>
          <w:sz w:val="32"/>
          <w:szCs w:val="32"/>
        </w:rPr>
        <w:t>万元，占</w:t>
      </w:r>
      <w:r w:rsidR="00432AC9">
        <w:rPr>
          <w:rFonts w:ascii="仿宋_GB2312" w:eastAsia="仿宋_GB2312" w:hint="eastAsia"/>
          <w:color w:val="000000"/>
          <w:sz w:val="32"/>
          <w:szCs w:val="32"/>
        </w:rPr>
        <w:t>65.25</w:t>
      </w:r>
      <w:r w:rsidR="008555B0">
        <w:rPr>
          <w:rFonts w:ascii="仿宋_GB2312" w:eastAsia="仿宋_GB2312" w:hint="eastAsia"/>
          <w:color w:val="000000"/>
          <w:sz w:val="32"/>
          <w:szCs w:val="32"/>
        </w:rPr>
        <w:t>%。</w:t>
      </w:r>
    </w:p>
    <w:p w:rsidR="00C424EC" w:rsidRDefault="00C424EC" w:rsidP="00A91F14">
      <w:pPr>
        <w:spacing w:line="600" w:lineRule="exact"/>
        <w:ind w:firstLineChars="200" w:firstLine="640"/>
        <w:outlineLvl w:val="1"/>
        <w:rPr>
          <w:rFonts w:ascii="仿宋_GB2312" w:eastAsia="仿宋_GB2312"/>
          <w:color w:val="000000"/>
          <w:sz w:val="32"/>
          <w:szCs w:val="32"/>
        </w:rPr>
      </w:pPr>
    </w:p>
    <w:p w:rsidR="00C424EC" w:rsidRDefault="002C7BE4">
      <w:pPr>
        <w:spacing w:line="600" w:lineRule="exact"/>
        <w:ind w:firstLineChars="200" w:firstLine="640"/>
        <w:outlineLvl w:val="1"/>
        <w:rPr>
          <w:rFonts w:ascii="仿宋_GB2312" w:eastAsia="仿宋_GB2312"/>
          <w:color w:val="000000"/>
          <w:sz w:val="32"/>
          <w:szCs w:val="32"/>
        </w:rPr>
      </w:pPr>
      <w:r>
        <w:rPr>
          <w:rFonts w:ascii="仿宋_GB2312" w:eastAsia="仿宋_GB2312"/>
          <w:noProof/>
          <w:color w:val="000000"/>
          <w:sz w:val="32"/>
          <w:szCs w:val="32"/>
        </w:rPr>
        <w:drawing>
          <wp:anchor distT="0" distB="0" distL="114300" distR="114300" simplePos="0" relativeHeight="251668480" behindDoc="0" locked="0" layoutInCell="1" allowOverlap="1">
            <wp:simplePos x="0" y="0"/>
            <wp:positionH relativeFrom="column">
              <wp:posOffset>666750</wp:posOffset>
            </wp:positionH>
            <wp:positionV relativeFrom="paragraph">
              <wp:posOffset>114300</wp:posOffset>
            </wp:positionV>
            <wp:extent cx="4324350" cy="1921113"/>
            <wp:effectExtent l="19050" t="0" r="0" b="0"/>
            <wp:wrapNone/>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326198" cy="1921934"/>
                    </a:xfrm>
                    <a:prstGeom prst="rect">
                      <a:avLst/>
                    </a:prstGeom>
                    <a:noFill/>
                  </pic:spPr>
                </pic:pic>
              </a:graphicData>
            </a:graphic>
          </wp:anchor>
        </w:drawing>
      </w:r>
    </w:p>
    <w:p w:rsidR="00C424EC" w:rsidRDefault="00C424EC">
      <w:pPr>
        <w:spacing w:line="600" w:lineRule="exact"/>
        <w:ind w:firstLineChars="200" w:firstLine="640"/>
        <w:outlineLvl w:val="1"/>
        <w:rPr>
          <w:rFonts w:ascii="仿宋_GB2312" w:eastAsia="仿宋_GB2312"/>
          <w:color w:val="000000"/>
          <w:sz w:val="32"/>
          <w:szCs w:val="32"/>
        </w:rPr>
      </w:pPr>
    </w:p>
    <w:p w:rsidR="00C424EC" w:rsidRDefault="00C424EC">
      <w:pPr>
        <w:spacing w:line="600" w:lineRule="exact"/>
        <w:ind w:firstLineChars="200" w:firstLine="640"/>
        <w:outlineLvl w:val="1"/>
        <w:rPr>
          <w:rFonts w:ascii="仿宋_GB2312" w:eastAsia="仿宋_GB2312"/>
          <w:color w:val="000000"/>
          <w:sz w:val="32"/>
          <w:szCs w:val="32"/>
        </w:rPr>
      </w:pPr>
    </w:p>
    <w:p w:rsidR="00C424EC" w:rsidRDefault="00C424EC">
      <w:pPr>
        <w:spacing w:line="600" w:lineRule="exact"/>
        <w:ind w:firstLineChars="200" w:firstLine="640"/>
        <w:outlineLvl w:val="1"/>
        <w:rPr>
          <w:rFonts w:ascii="仿宋_GB2312" w:eastAsia="仿宋_GB2312"/>
          <w:color w:val="000000"/>
          <w:sz w:val="32"/>
          <w:szCs w:val="32"/>
        </w:rPr>
      </w:pPr>
    </w:p>
    <w:p w:rsidR="00C424EC" w:rsidRDefault="00C424EC">
      <w:pPr>
        <w:spacing w:line="600" w:lineRule="exact"/>
        <w:ind w:firstLineChars="200" w:firstLine="640"/>
        <w:outlineLvl w:val="1"/>
        <w:rPr>
          <w:rFonts w:ascii="仿宋_GB2312" w:eastAsia="仿宋_GB2312"/>
          <w:color w:val="000000"/>
          <w:sz w:val="32"/>
          <w:szCs w:val="32"/>
        </w:rPr>
      </w:pPr>
    </w:p>
    <w:p w:rsidR="00C424EC" w:rsidRDefault="00C424EC">
      <w:pPr>
        <w:spacing w:line="600" w:lineRule="exact"/>
        <w:ind w:firstLineChars="200" w:firstLine="640"/>
        <w:outlineLvl w:val="1"/>
        <w:rPr>
          <w:rFonts w:eastAsia="黑体"/>
          <w:color w:val="000000"/>
          <w:sz w:val="32"/>
          <w:szCs w:val="32"/>
        </w:rPr>
      </w:pPr>
      <w:bookmarkStart w:id="30" w:name="_Toc15377208"/>
      <w:bookmarkStart w:id="31" w:name="_Toc15396606"/>
    </w:p>
    <w:p w:rsidR="00C424EC" w:rsidRDefault="008555B0">
      <w:pPr>
        <w:spacing w:line="600" w:lineRule="exact"/>
        <w:ind w:firstLineChars="150" w:firstLine="480"/>
        <w:outlineLvl w:val="1"/>
        <w:rPr>
          <w:rStyle w:val="2Char"/>
          <w:rFonts w:ascii="Times New Roman" w:eastAsia="黑体" w:hAnsi="Times New Roman"/>
          <w:b w:val="0"/>
        </w:rPr>
      </w:pPr>
      <w:r>
        <w:rPr>
          <w:rFonts w:eastAsia="黑体"/>
          <w:color w:val="000000"/>
          <w:sz w:val="32"/>
          <w:szCs w:val="32"/>
        </w:rPr>
        <w:t>四、财</w:t>
      </w:r>
      <w:r>
        <w:rPr>
          <w:rStyle w:val="2Char"/>
          <w:rFonts w:ascii="Times New Roman" w:eastAsia="黑体" w:hAnsi="Times New Roman"/>
          <w:b w:val="0"/>
        </w:rPr>
        <w:t>政拨款收入支出决算总体情况说明</w:t>
      </w:r>
      <w:bookmarkEnd w:id="30"/>
      <w:bookmarkEnd w:id="31"/>
    </w:p>
    <w:p w:rsidR="00B765F9" w:rsidRPr="0096559E" w:rsidRDefault="00750BEA" w:rsidP="00B765F9">
      <w:pPr>
        <w:spacing w:line="578" w:lineRule="exact"/>
        <w:ind w:firstLineChars="200" w:firstLine="640"/>
        <w:rPr>
          <w:rFonts w:ascii="仿宋_GB2312" w:eastAsia="仿宋_GB2312"/>
          <w:sz w:val="32"/>
          <w:szCs w:val="32"/>
        </w:rPr>
      </w:pPr>
      <w:r w:rsidRPr="0096559E">
        <w:rPr>
          <w:rFonts w:ascii="仿宋_GB2312" w:eastAsia="仿宋_GB2312" w:hint="eastAsia"/>
          <w:sz w:val="32"/>
          <w:szCs w:val="32"/>
        </w:rPr>
        <w:t>2021</w:t>
      </w:r>
      <w:r w:rsidR="008555B0" w:rsidRPr="0096559E">
        <w:rPr>
          <w:rFonts w:ascii="仿宋_GB2312" w:eastAsia="仿宋_GB2312" w:hint="eastAsia"/>
          <w:sz w:val="32"/>
          <w:szCs w:val="32"/>
        </w:rPr>
        <w:t>年财政拨款收入总计</w:t>
      </w:r>
      <w:r w:rsidRPr="0096559E">
        <w:rPr>
          <w:rFonts w:ascii="仿宋_GB2312" w:eastAsia="仿宋_GB2312" w:hint="eastAsia"/>
          <w:sz w:val="32"/>
          <w:szCs w:val="32"/>
        </w:rPr>
        <w:t>242.98</w:t>
      </w:r>
      <w:r w:rsidR="008555B0" w:rsidRPr="0096559E">
        <w:rPr>
          <w:rFonts w:ascii="仿宋_GB2312" w:eastAsia="仿宋_GB2312" w:hint="eastAsia"/>
          <w:sz w:val="32"/>
          <w:szCs w:val="32"/>
        </w:rPr>
        <w:t>万元，财政拨款支出总计</w:t>
      </w:r>
      <w:r w:rsidR="00C53C63" w:rsidRPr="0096559E">
        <w:rPr>
          <w:rFonts w:ascii="仿宋_GB2312" w:eastAsia="仿宋_GB2312" w:hint="eastAsia"/>
          <w:sz w:val="32"/>
          <w:szCs w:val="32"/>
        </w:rPr>
        <w:t>734.33</w:t>
      </w:r>
      <w:r w:rsidR="008555B0" w:rsidRPr="0096559E">
        <w:rPr>
          <w:rFonts w:ascii="仿宋_GB2312" w:eastAsia="仿宋_GB2312" w:hint="eastAsia"/>
          <w:sz w:val="32"/>
          <w:szCs w:val="32"/>
        </w:rPr>
        <w:t>万元（含年初结转结余</w:t>
      </w:r>
      <w:r w:rsidR="00C53C63" w:rsidRPr="0096559E">
        <w:rPr>
          <w:rFonts w:ascii="仿宋_GB2312" w:eastAsia="仿宋_GB2312" w:hint="eastAsia"/>
          <w:sz w:val="32"/>
          <w:szCs w:val="32"/>
        </w:rPr>
        <w:t>492</w:t>
      </w:r>
      <w:r w:rsidR="008555B0" w:rsidRPr="0096559E">
        <w:rPr>
          <w:rFonts w:ascii="仿宋_GB2312" w:eastAsia="仿宋_GB2312" w:hint="eastAsia"/>
          <w:sz w:val="32"/>
          <w:szCs w:val="32"/>
        </w:rPr>
        <w:t>万元）。与</w:t>
      </w:r>
      <w:r w:rsidR="00C53C63" w:rsidRPr="0096559E">
        <w:rPr>
          <w:rFonts w:ascii="仿宋_GB2312" w:eastAsia="仿宋_GB2312" w:hint="eastAsia"/>
          <w:sz w:val="32"/>
          <w:szCs w:val="32"/>
        </w:rPr>
        <w:t>2020年</w:t>
      </w:r>
      <w:r w:rsidR="00C53C63" w:rsidRPr="0096559E">
        <w:rPr>
          <w:rFonts w:ascii="仿宋_GB2312" w:eastAsia="仿宋_GB2312" w:hint="eastAsia"/>
          <w:sz w:val="32"/>
          <w:szCs w:val="32"/>
        </w:rPr>
        <w:lastRenderedPageBreak/>
        <w:t>相比，财政拨款收入减少408.71万元，</w:t>
      </w:r>
      <w:r w:rsidR="00065ED9">
        <w:rPr>
          <w:rFonts w:ascii="仿宋_GB2312" w:eastAsia="仿宋_GB2312" w:hint="eastAsia"/>
          <w:sz w:val="32"/>
          <w:szCs w:val="32"/>
        </w:rPr>
        <w:t>下降</w:t>
      </w:r>
      <w:r w:rsidR="00C53C63" w:rsidRPr="0096559E">
        <w:rPr>
          <w:rFonts w:ascii="仿宋_GB2312" w:eastAsia="仿宋_GB2312" w:hint="eastAsia"/>
          <w:sz w:val="32"/>
          <w:szCs w:val="32"/>
        </w:rPr>
        <w:t>62.72</w:t>
      </w:r>
      <w:r w:rsidR="008555B0" w:rsidRPr="0096559E">
        <w:rPr>
          <w:rFonts w:ascii="仿宋_GB2312" w:eastAsia="仿宋_GB2312" w:hint="eastAsia"/>
          <w:sz w:val="32"/>
          <w:szCs w:val="32"/>
        </w:rPr>
        <w:t>%；财政拨款支出</w:t>
      </w:r>
      <w:r w:rsidR="004B15AE">
        <w:rPr>
          <w:rFonts w:ascii="仿宋_GB2312" w:eastAsia="仿宋_GB2312" w:hint="eastAsia"/>
          <w:sz w:val="32"/>
          <w:szCs w:val="32"/>
        </w:rPr>
        <w:t>减少</w:t>
      </w:r>
      <w:r w:rsidR="00B765F9" w:rsidRPr="0096559E">
        <w:rPr>
          <w:rFonts w:ascii="仿宋_GB2312" w:eastAsia="仿宋_GB2312" w:hint="eastAsia"/>
          <w:sz w:val="32"/>
          <w:szCs w:val="32"/>
        </w:rPr>
        <w:t>20.04万元，</w:t>
      </w:r>
      <w:r w:rsidR="00065ED9">
        <w:rPr>
          <w:rFonts w:ascii="仿宋_GB2312" w:eastAsia="仿宋_GB2312" w:hint="eastAsia"/>
          <w:sz w:val="32"/>
          <w:szCs w:val="32"/>
        </w:rPr>
        <w:t>下降</w:t>
      </w:r>
      <w:r w:rsidR="00B765F9" w:rsidRPr="0096559E">
        <w:rPr>
          <w:rFonts w:ascii="仿宋_GB2312" w:eastAsia="仿宋_GB2312" w:hint="eastAsia"/>
          <w:sz w:val="32"/>
          <w:szCs w:val="32"/>
        </w:rPr>
        <w:t>2.66%</w:t>
      </w:r>
      <w:r w:rsidR="008555B0" w:rsidRPr="0096559E">
        <w:rPr>
          <w:rFonts w:ascii="仿宋_GB2312" w:eastAsia="仿宋_GB2312" w:hint="eastAsia"/>
          <w:sz w:val="32"/>
          <w:szCs w:val="32"/>
        </w:rPr>
        <w:t>。</w:t>
      </w:r>
      <w:r w:rsidR="00B765F9" w:rsidRPr="0096559E">
        <w:rPr>
          <w:rFonts w:ascii="仿宋_GB2312" w:eastAsia="仿宋_GB2312" w:hint="eastAsia"/>
          <w:sz w:val="32"/>
          <w:szCs w:val="32"/>
        </w:rPr>
        <w:t>主要变动原因是年终调增年初结转结余指标，调减年初预算指标，导致本年收入变动大。</w:t>
      </w:r>
    </w:p>
    <w:p w:rsidR="00C424EC" w:rsidRDefault="002C7BE4" w:rsidP="0067344A">
      <w:pPr>
        <w:spacing w:line="578" w:lineRule="exact"/>
        <w:ind w:firstLineChars="200" w:firstLine="640"/>
        <w:rPr>
          <w:rFonts w:ascii="仿宋_GB2312" w:eastAsia="仿宋_GB2312"/>
          <w:color w:val="000000"/>
          <w:sz w:val="32"/>
          <w:szCs w:val="32"/>
        </w:rPr>
      </w:pPr>
      <w:r>
        <w:rPr>
          <w:rFonts w:ascii="仿宋_GB2312" w:eastAsia="仿宋_GB2312"/>
          <w:noProof/>
          <w:color w:val="000000"/>
          <w:sz w:val="32"/>
          <w:szCs w:val="32"/>
        </w:rPr>
        <w:drawing>
          <wp:anchor distT="0" distB="0" distL="114300" distR="114300" simplePos="0" relativeHeight="251669504" behindDoc="0" locked="0" layoutInCell="1" allowOverlap="1">
            <wp:simplePos x="0" y="0"/>
            <wp:positionH relativeFrom="column">
              <wp:posOffset>542925</wp:posOffset>
            </wp:positionH>
            <wp:positionV relativeFrom="paragraph">
              <wp:posOffset>100330</wp:posOffset>
            </wp:positionV>
            <wp:extent cx="4619625" cy="2716530"/>
            <wp:effectExtent l="19050" t="0" r="9525"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619625" cy="2716530"/>
                    </a:xfrm>
                    <a:prstGeom prst="rect">
                      <a:avLst/>
                    </a:prstGeom>
                    <a:noFill/>
                  </pic:spPr>
                </pic:pic>
              </a:graphicData>
            </a:graphic>
          </wp:anchor>
        </w:drawing>
      </w:r>
    </w:p>
    <w:p w:rsidR="00C424EC" w:rsidRDefault="00C424EC" w:rsidP="0067344A">
      <w:pPr>
        <w:spacing w:line="578" w:lineRule="exact"/>
        <w:ind w:firstLineChars="200" w:firstLine="640"/>
        <w:rPr>
          <w:rFonts w:ascii="仿宋_GB2312" w:eastAsia="仿宋_GB2312"/>
          <w:color w:val="000000"/>
          <w:sz w:val="32"/>
          <w:szCs w:val="32"/>
        </w:rPr>
      </w:pPr>
    </w:p>
    <w:p w:rsidR="00C424EC" w:rsidRDefault="00C424EC">
      <w:pPr>
        <w:spacing w:line="578" w:lineRule="exact"/>
        <w:ind w:firstLineChars="200" w:firstLine="640"/>
        <w:rPr>
          <w:rFonts w:ascii="仿宋_GB2312" w:eastAsia="仿宋_GB2312"/>
          <w:color w:val="000000"/>
          <w:sz w:val="32"/>
          <w:szCs w:val="32"/>
        </w:rPr>
      </w:pPr>
    </w:p>
    <w:p w:rsidR="00C424EC" w:rsidRDefault="00C424EC">
      <w:pPr>
        <w:spacing w:line="578" w:lineRule="exact"/>
        <w:ind w:firstLineChars="200" w:firstLine="640"/>
        <w:rPr>
          <w:rFonts w:ascii="仿宋_GB2312" w:eastAsia="仿宋_GB2312"/>
          <w:color w:val="000000"/>
          <w:sz w:val="32"/>
          <w:szCs w:val="32"/>
        </w:rPr>
      </w:pPr>
    </w:p>
    <w:p w:rsidR="00C424EC" w:rsidRDefault="00C424EC">
      <w:pPr>
        <w:spacing w:line="578" w:lineRule="exact"/>
        <w:ind w:firstLineChars="200" w:firstLine="640"/>
        <w:rPr>
          <w:rFonts w:ascii="仿宋_GB2312" w:eastAsia="仿宋_GB2312"/>
          <w:color w:val="000000"/>
          <w:sz w:val="32"/>
          <w:szCs w:val="32"/>
        </w:rPr>
      </w:pPr>
    </w:p>
    <w:p w:rsidR="00C424EC" w:rsidRDefault="00C424EC">
      <w:pPr>
        <w:spacing w:line="578" w:lineRule="exact"/>
        <w:ind w:firstLineChars="200" w:firstLine="640"/>
        <w:rPr>
          <w:rFonts w:ascii="仿宋_GB2312" w:eastAsia="仿宋_GB2312"/>
          <w:color w:val="000000"/>
          <w:sz w:val="32"/>
          <w:szCs w:val="32"/>
        </w:rPr>
      </w:pPr>
    </w:p>
    <w:p w:rsidR="00C424EC" w:rsidRDefault="00C424EC">
      <w:pPr>
        <w:spacing w:line="578" w:lineRule="exact"/>
        <w:rPr>
          <w:rFonts w:ascii="仿宋_GB2312" w:eastAsia="仿宋_GB2312"/>
          <w:color w:val="000000"/>
          <w:sz w:val="32"/>
          <w:szCs w:val="32"/>
        </w:rPr>
      </w:pPr>
    </w:p>
    <w:p w:rsidR="0067344A" w:rsidRDefault="0067344A">
      <w:pPr>
        <w:spacing w:line="578" w:lineRule="exact"/>
        <w:rPr>
          <w:rFonts w:ascii="仿宋_GB2312" w:eastAsia="仿宋_GB2312"/>
          <w:color w:val="000000"/>
          <w:sz w:val="32"/>
          <w:szCs w:val="32"/>
        </w:rPr>
      </w:pPr>
    </w:p>
    <w:p w:rsidR="00C424EC" w:rsidRDefault="008555B0">
      <w:pPr>
        <w:spacing w:line="600" w:lineRule="exact"/>
        <w:ind w:firstLineChars="200" w:firstLine="640"/>
        <w:outlineLvl w:val="1"/>
        <w:rPr>
          <w:rStyle w:val="2Char"/>
          <w:rFonts w:ascii="Times New Roman" w:eastAsia="黑体" w:hAnsi="Times New Roman"/>
          <w:b w:val="0"/>
        </w:rPr>
      </w:pPr>
      <w:bookmarkStart w:id="32" w:name="_Toc15377209"/>
      <w:bookmarkStart w:id="33" w:name="_Toc15396607"/>
      <w:r>
        <w:rPr>
          <w:rFonts w:eastAsia="黑体"/>
          <w:color w:val="000000"/>
          <w:sz w:val="32"/>
          <w:szCs w:val="32"/>
        </w:rPr>
        <w:t>五、</w:t>
      </w:r>
      <w:r>
        <w:rPr>
          <w:rFonts w:eastAsia="黑体"/>
          <w:b/>
          <w:color w:val="000000"/>
          <w:sz w:val="32"/>
          <w:szCs w:val="32"/>
        </w:rPr>
        <w:t>一</w:t>
      </w:r>
      <w:r>
        <w:rPr>
          <w:rStyle w:val="2Char"/>
          <w:rFonts w:ascii="Times New Roman" w:eastAsia="黑体" w:hAnsi="Times New Roman"/>
          <w:b w:val="0"/>
        </w:rPr>
        <w:t>般公共预算财政拨款支出决算情况说明</w:t>
      </w:r>
      <w:bookmarkEnd w:id="32"/>
      <w:bookmarkEnd w:id="33"/>
    </w:p>
    <w:p w:rsidR="00C424EC" w:rsidRDefault="008555B0">
      <w:pPr>
        <w:spacing w:line="600" w:lineRule="exact"/>
        <w:ind w:firstLineChars="200" w:firstLine="643"/>
        <w:outlineLvl w:val="2"/>
        <w:rPr>
          <w:rFonts w:ascii="楷体" w:eastAsia="楷体" w:hAnsi="楷体"/>
          <w:b/>
          <w:color w:val="000000"/>
          <w:sz w:val="32"/>
          <w:szCs w:val="32"/>
        </w:rPr>
      </w:pPr>
      <w:bookmarkStart w:id="34" w:name="_Toc15377210"/>
      <w:r>
        <w:rPr>
          <w:rFonts w:ascii="楷体" w:eastAsia="楷体" w:hAnsi="楷体"/>
          <w:b/>
          <w:color w:val="000000"/>
          <w:sz w:val="32"/>
          <w:szCs w:val="32"/>
        </w:rPr>
        <w:t>（一）一般公共预算财政拨款支出决算总体情况</w:t>
      </w:r>
      <w:bookmarkEnd w:id="34"/>
    </w:p>
    <w:p w:rsidR="004B15AE" w:rsidRPr="0096559E" w:rsidRDefault="004B15AE" w:rsidP="004B15AE">
      <w:pPr>
        <w:spacing w:line="578" w:lineRule="exact"/>
        <w:ind w:firstLineChars="200" w:firstLine="640"/>
        <w:rPr>
          <w:rFonts w:ascii="仿宋_GB2312" w:eastAsia="仿宋_GB2312"/>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年一般公共预算财政拨款支出</w:t>
      </w:r>
      <w:r>
        <w:rPr>
          <w:rFonts w:ascii="仿宋_GB2312" w:eastAsia="仿宋_GB2312" w:hint="eastAsia"/>
          <w:color w:val="000000"/>
          <w:sz w:val="32"/>
          <w:szCs w:val="32"/>
        </w:rPr>
        <w:t>734.33</w:t>
      </w:r>
      <w:r w:rsidR="008555B0">
        <w:rPr>
          <w:rFonts w:ascii="仿宋_GB2312" w:eastAsia="仿宋_GB2312" w:hint="eastAsia"/>
          <w:color w:val="000000"/>
          <w:sz w:val="32"/>
          <w:szCs w:val="32"/>
        </w:rPr>
        <w:t>万元，占本年支出合计的100%。与</w:t>
      </w:r>
      <w:r>
        <w:rPr>
          <w:rFonts w:ascii="仿宋_GB2312" w:eastAsia="仿宋_GB2312" w:hint="eastAsia"/>
          <w:color w:val="000000"/>
          <w:sz w:val="32"/>
          <w:szCs w:val="32"/>
        </w:rPr>
        <w:t>2020</w:t>
      </w:r>
      <w:r w:rsidR="008555B0">
        <w:rPr>
          <w:rFonts w:ascii="仿宋_GB2312" w:eastAsia="仿宋_GB2312" w:hint="eastAsia"/>
          <w:color w:val="000000"/>
          <w:sz w:val="32"/>
          <w:szCs w:val="32"/>
        </w:rPr>
        <w:t>年相比，一般公共预算财政拨款</w:t>
      </w:r>
      <w:r>
        <w:rPr>
          <w:rFonts w:ascii="仿宋_GB2312" w:eastAsia="仿宋_GB2312" w:hint="eastAsia"/>
          <w:color w:val="000000"/>
          <w:sz w:val="32"/>
          <w:szCs w:val="32"/>
        </w:rPr>
        <w:t>支出</w:t>
      </w:r>
      <w:r>
        <w:rPr>
          <w:rFonts w:ascii="仿宋_GB2312" w:eastAsia="仿宋_GB2312" w:hint="eastAsia"/>
          <w:sz w:val="32"/>
          <w:szCs w:val="32"/>
        </w:rPr>
        <w:t>减少</w:t>
      </w:r>
      <w:r w:rsidRPr="0096559E">
        <w:rPr>
          <w:rFonts w:ascii="仿宋_GB2312" w:eastAsia="仿宋_GB2312" w:hint="eastAsia"/>
          <w:sz w:val="32"/>
          <w:szCs w:val="32"/>
        </w:rPr>
        <w:t>20.04万元，</w:t>
      </w:r>
      <w:r w:rsidR="00065ED9">
        <w:rPr>
          <w:rFonts w:ascii="仿宋_GB2312" w:eastAsia="仿宋_GB2312" w:hint="eastAsia"/>
          <w:sz w:val="32"/>
          <w:szCs w:val="32"/>
        </w:rPr>
        <w:t>下降</w:t>
      </w:r>
      <w:r w:rsidRPr="0096559E">
        <w:rPr>
          <w:rFonts w:ascii="仿宋_GB2312" w:eastAsia="仿宋_GB2312" w:hint="eastAsia"/>
          <w:sz w:val="32"/>
          <w:szCs w:val="32"/>
        </w:rPr>
        <w:t>2.66%。主要变动原因是</w:t>
      </w:r>
      <w:r w:rsidR="002C7BE4">
        <w:rPr>
          <w:rFonts w:ascii="仿宋_GB2312" w:eastAsia="仿宋_GB2312" w:hint="eastAsia"/>
          <w:sz w:val="32"/>
          <w:szCs w:val="32"/>
        </w:rPr>
        <w:t>受疫情影响，外出考察次数减少，支出减少。</w:t>
      </w:r>
    </w:p>
    <w:p w:rsidR="00C424EC" w:rsidRDefault="002C7BE4" w:rsidP="002C7BE4">
      <w:pPr>
        <w:spacing w:line="600" w:lineRule="exact"/>
        <w:ind w:firstLineChars="200" w:firstLine="420"/>
        <w:rPr>
          <w:noProof/>
        </w:rPr>
      </w:pPr>
      <w:r>
        <w:rPr>
          <w:rFonts w:hint="eastAsia"/>
          <w:noProof/>
        </w:rPr>
        <w:drawing>
          <wp:anchor distT="0" distB="0" distL="114300" distR="114300" simplePos="0" relativeHeight="251670528" behindDoc="0" locked="0" layoutInCell="1" allowOverlap="1">
            <wp:simplePos x="0" y="0"/>
            <wp:positionH relativeFrom="column">
              <wp:posOffset>857250</wp:posOffset>
            </wp:positionH>
            <wp:positionV relativeFrom="paragraph">
              <wp:posOffset>261621</wp:posOffset>
            </wp:positionV>
            <wp:extent cx="4381500" cy="1885950"/>
            <wp:effectExtent l="19050" t="0" r="0" b="0"/>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381500" cy="1885950"/>
                    </a:xfrm>
                    <a:prstGeom prst="rect">
                      <a:avLst/>
                    </a:prstGeom>
                    <a:noFill/>
                  </pic:spPr>
                </pic:pic>
              </a:graphicData>
            </a:graphic>
          </wp:anchor>
        </w:drawing>
      </w:r>
    </w:p>
    <w:p w:rsidR="002C7BE4" w:rsidRDefault="002C7BE4" w:rsidP="002C7BE4">
      <w:pPr>
        <w:spacing w:line="600" w:lineRule="exact"/>
        <w:ind w:firstLineChars="200" w:firstLine="640"/>
        <w:rPr>
          <w:rFonts w:ascii="仿宋_GB2312" w:eastAsia="仿宋_GB2312"/>
          <w:color w:val="000000"/>
          <w:sz w:val="32"/>
          <w:szCs w:val="32"/>
        </w:rPr>
      </w:pPr>
    </w:p>
    <w:p w:rsidR="00C424EC" w:rsidRDefault="008555B0" w:rsidP="002C7BE4">
      <w:pPr>
        <w:tabs>
          <w:tab w:val="left" w:pos="6515"/>
        </w:tabs>
        <w:spacing w:line="600" w:lineRule="exact"/>
        <w:rPr>
          <w:rFonts w:ascii="仿宋_GB2312" w:eastAsia="仿宋_GB2312"/>
          <w:color w:val="000000"/>
          <w:sz w:val="32"/>
          <w:szCs w:val="32"/>
        </w:rPr>
      </w:pPr>
      <w:r>
        <w:rPr>
          <w:rFonts w:ascii="仿宋_GB2312" w:eastAsia="仿宋_GB2312"/>
          <w:color w:val="000000"/>
          <w:sz w:val="32"/>
          <w:szCs w:val="32"/>
        </w:rPr>
        <w:tab/>
      </w:r>
    </w:p>
    <w:p w:rsidR="007C2A67" w:rsidRDefault="007C2A67">
      <w:pPr>
        <w:spacing w:line="600" w:lineRule="exact"/>
        <w:ind w:firstLineChars="200" w:firstLine="643"/>
        <w:outlineLvl w:val="2"/>
        <w:rPr>
          <w:rFonts w:ascii="楷体" w:eastAsia="楷体" w:hAnsi="楷体"/>
          <w:b/>
          <w:color w:val="000000"/>
          <w:sz w:val="32"/>
          <w:szCs w:val="32"/>
        </w:rPr>
      </w:pPr>
      <w:bookmarkStart w:id="35" w:name="_Toc15377211"/>
    </w:p>
    <w:p w:rsidR="007C2A67" w:rsidRDefault="007C2A67">
      <w:pPr>
        <w:spacing w:line="600" w:lineRule="exact"/>
        <w:ind w:firstLineChars="200" w:firstLine="643"/>
        <w:outlineLvl w:val="2"/>
        <w:rPr>
          <w:rFonts w:ascii="楷体" w:eastAsia="楷体" w:hAnsi="楷体"/>
          <w:b/>
          <w:color w:val="000000"/>
          <w:sz w:val="32"/>
          <w:szCs w:val="32"/>
        </w:rPr>
      </w:pPr>
    </w:p>
    <w:p w:rsidR="007C2A67" w:rsidRDefault="007C2A67">
      <w:pPr>
        <w:spacing w:line="600" w:lineRule="exact"/>
        <w:ind w:firstLineChars="200" w:firstLine="643"/>
        <w:outlineLvl w:val="2"/>
        <w:rPr>
          <w:rFonts w:ascii="楷体" w:eastAsia="楷体" w:hAnsi="楷体"/>
          <w:b/>
          <w:color w:val="000000"/>
          <w:sz w:val="32"/>
          <w:szCs w:val="32"/>
        </w:rPr>
      </w:pPr>
    </w:p>
    <w:p w:rsidR="00C424EC" w:rsidRDefault="008555B0">
      <w:pPr>
        <w:spacing w:line="600" w:lineRule="exact"/>
        <w:ind w:firstLineChars="200" w:firstLine="643"/>
        <w:outlineLvl w:val="2"/>
        <w:rPr>
          <w:rFonts w:ascii="楷体" w:eastAsia="楷体" w:hAnsi="楷体"/>
          <w:b/>
          <w:color w:val="000000"/>
          <w:sz w:val="32"/>
          <w:szCs w:val="32"/>
        </w:rPr>
      </w:pPr>
      <w:r>
        <w:rPr>
          <w:rFonts w:ascii="楷体" w:eastAsia="楷体" w:hAnsi="楷体"/>
          <w:b/>
          <w:color w:val="000000"/>
          <w:sz w:val="32"/>
          <w:szCs w:val="32"/>
        </w:rPr>
        <w:t>（二）一般公共预算财政拨款支出决算结构情况</w:t>
      </w:r>
      <w:bookmarkEnd w:id="35"/>
    </w:p>
    <w:p w:rsidR="00C424EC" w:rsidRDefault="00CC046F">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年一般公共预算财政拨款支出</w:t>
      </w:r>
      <w:r>
        <w:rPr>
          <w:rFonts w:ascii="仿宋_GB2312" w:eastAsia="仿宋_GB2312" w:hint="eastAsia"/>
          <w:color w:val="000000"/>
          <w:sz w:val="32"/>
          <w:szCs w:val="32"/>
        </w:rPr>
        <w:t>734.33</w:t>
      </w:r>
      <w:r w:rsidR="008555B0">
        <w:rPr>
          <w:rFonts w:ascii="仿宋_GB2312" w:eastAsia="仿宋_GB2312" w:hint="eastAsia"/>
          <w:color w:val="000000"/>
          <w:sz w:val="32"/>
          <w:szCs w:val="32"/>
        </w:rPr>
        <w:t>万元，主要用于以下方面:一般公共服务（类）支出</w:t>
      </w:r>
      <w:r>
        <w:rPr>
          <w:rFonts w:ascii="仿宋_GB2312" w:eastAsia="仿宋_GB2312" w:hint="eastAsia"/>
          <w:color w:val="000000"/>
          <w:sz w:val="32"/>
          <w:szCs w:val="32"/>
        </w:rPr>
        <w:t>697.69</w:t>
      </w:r>
      <w:r w:rsidR="008555B0">
        <w:rPr>
          <w:rFonts w:ascii="仿宋_GB2312" w:eastAsia="仿宋_GB2312" w:hint="eastAsia"/>
          <w:color w:val="000000"/>
          <w:sz w:val="32"/>
          <w:szCs w:val="32"/>
        </w:rPr>
        <w:t>万元，占</w:t>
      </w:r>
      <w:r>
        <w:rPr>
          <w:rFonts w:ascii="仿宋_GB2312" w:eastAsia="仿宋_GB2312" w:hint="eastAsia"/>
          <w:color w:val="000000"/>
          <w:sz w:val="32"/>
          <w:szCs w:val="32"/>
        </w:rPr>
        <w:t>95.01</w:t>
      </w:r>
      <w:r w:rsidR="008555B0">
        <w:rPr>
          <w:rFonts w:ascii="仿宋_GB2312" w:eastAsia="仿宋_GB2312" w:hint="eastAsia"/>
          <w:color w:val="000000"/>
          <w:sz w:val="32"/>
          <w:szCs w:val="32"/>
        </w:rPr>
        <w:t>%；社会保障和就业（类）支出</w:t>
      </w:r>
      <w:r>
        <w:rPr>
          <w:rFonts w:ascii="仿宋_GB2312" w:eastAsia="仿宋_GB2312" w:hint="eastAsia"/>
          <w:color w:val="000000"/>
          <w:sz w:val="32"/>
          <w:szCs w:val="32"/>
        </w:rPr>
        <w:t>16.13</w:t>
      </w:r>
      <w:r w:rsidR="008555B0">
        <w:rPr>
          <w:rFonts w:ascii="仿宋_GB2312" w:eastAsia="仿宋_GB2312" w:hint="eastAsia"/>
          <w:color w:val="000000"/>
          <w:sz w:val="32"/>
          <w:szCs w:val="32"/>
        </w:rPr>
        <w:t>万元，</w:t>
      </w:r>
      <w:r w:rsidR="008555B0">
        <w:rPr>
          <w:rFonts w:ascii="仿宋_GB2312" w:eastAsia="仿宋_GB2312" w:hint="eastAsia"/>
          <w:sz w:val="32"/>
          <w:szCs w:val="32"/>
        </w:rPr>
        <w:t>占</w:t>
      </w:r>
      <w:r>
        <w:rPr>
          <w:rFonts w:ascii="仿宋_GB2312" w:eastAsia="仿宋_GB2312" w:hint="eastAsia"/>
          <w:sz w:val="32"/>
          <w:szCs w:val="32"/>
        </w:rPr>
        <w:t>2.2</w:t>
      </w:r>
      <w:r w:rsidR="008555B0">
        <w:rPr>
          <w:rFonts w:ascii="仿宋_GB2312" w:eastAsia="仿宋_GB2312" w:hint="eastAsia"/>
          <w:sz w:val="32"/>
          <w:szCs w:val="32"/>
        </w:rPr>
        <w:t>%；</w:t>
      </w:r>
      <w:r w:rsidR="008555B0">
        <w:rPr>
          <w:rFonts w:ascii="仿宋_GB2312" w:eastAsia="仿宋_GB2312" w:hint="eastAsia"/>
          <w:bCs/>
          <w:color w:val="000000"/>
          <w:sz w:val="32"/>
          <w:szCs w:val="32"/>
        </w:rPr>
        <w:t>卫生健康支出</w:t>
      </w:r>
      <w:r>
        <w:rPr>
          <w:rFonts w:ascii="仿宋_GB2312" w:eastAsia="仿宋_GB2312" w:hint="eastAsia"/>
          <w:color w:val="000000"/>
          <w:sz w:val="32"/>
          <w:szCs w:val="32"/>
        </w:rPr>
        <w:t>10.15</w:t>
      </w:r>
      <w:r w:rsidR="008555B0">
        <w:rPr>
          <w:rFonts w:ascii="仿宋_GB2312" w:eastAsia="仿宋_GB2312" w:hint="eastAsia"/>
          <w:color w:val="000000"/>
          <w:sz w:val="32"/>
          <w:szCs w:val="32"/>
        </w:rPr>
        <w:t>万元，占</w:t>
      </w:r>
      <w:r>
        <w:rPr>
          <w:rFonts w:ascii="仿宋_GB2312" w:eastAsia="仿宋_GB2312" w:hint="eastAsia"/>
          <w:color w:val="000000"/>
          <w:sz w:val="32"/>
          <w:szCs w:val="32"/>
        </w:rPr>
        <w:t>1.38</w:t>
      </w:r>
      <w:r w:rsidR="008555B0">
        <w:rPr>
          <w:rFonts w:ascii="仿宋_GB2312" w:eastAsia="仿宋_GB2312" w:hint="eastAsia"/>
          <w:color w:val="000000"/>
          <w:sz w:val="32"/>
          <w:szCs w:val="32"/>
        </w:rPr>
        <w:t>%；住房保障支出</w:t>
      </w:r>
      <w:r>
        <w:rPr>
          <w:rFonts w:ascii="仿宋_GB2312" w:eastAsia="仿宋_GB2312" w:hint="eastAsia"/>
          <w:color w:val="000000"/>
          <w:sz w:val="32"/>
          <w:szCs w:val="32"/>
        </w:rPr>
        <w:t>10.36</w:t>
      </w:r>
      <w:r w:rsidR="008555B0">
        <w:rPr>
          <w:rFonts w:ascii="仿宋_GB2312" w:eastAsia="仿宋_GB2312" w:hint="eastAsia"/>
          <w:color w:val="000000"/>
          <w:sz w:val="32"/>
          <w:szCs w:val="32"/>
        </w:rPr>
        <w:t>万元，占</w:t>
      </w:r>
      <w:r>
        <w:rPr>
          <w:rFonts w:ascii="仿宋_GB2312" w:eastAsia="仿宋_GB2312" w:hint="eastAsia"/>
          <w:color w:val="000000"/>
          <w:sz w:val="32"/>
          <w:szCs w:val="32"/>
        </w:rPr>
        <w:t>1.41</w:t>
      </w:r>
      <w:r w:rsidR="008555B0">
        <w:rPr>
          <w:rFonts w:ascii="仿宋_GB2312" w:eastAsia="仿宋_GB2312" w:hint="eastAsia"/>
          <w:color w:val="000000"/>
          <w:sz w:val="32"/>
          <w:szCs w:val="32"/>
        </w:rPr>
        <w:t xml:space="preserve">%。 </w:t>
      </w:r>
    </w:p>
    <w:p w:rsidR="00C424EC" w:rsidRDefault="00CC046F">
      <w:pPr>
        <w:spacing w:line="600" w:lineRule="exact"/>
        <w:ind w:firstLine="640"/>
        <w:rPr>
          <w:rFonts w:ascii="仿宋_GB2312" w:eastAsia="仿宋_GB2312"/>
          <w:color w:val="000000"/>
          <w:sz w:val="32"/>
          <w:szCs w:val="32"/>
        </w:rPr>
      </w:pPr>
      <w:r>
        <w:rPr>
          <w:rFonts w:ascii="仿宋_GB2312" w:eastAsia="仿宋_GB2312"/>
          <w:noProof/>
          <w:color w:val="000000"/>
          <w:sz w:val="32"/>
          <w:szCs w:val="32"/>
        </w:rPr>
        <w:drawing>
          <wp:anchor distT="0" distB="0" distL="114300" distR="114300" simplePos="0" relativeHeight="251671552" behindDoc="0" locked="0" layoutInCell="1" allowOverlap="1">
            <wp:simplePos x="0" y="0"/>
            <wp:positionH relativeFrom="column">
              <wp:posOffset>514350</wp:posOffset>
            </wp:positionH>
            <wp:positionV relativeFrom="paragraph">
              <wp:posOffset>190499</wp:posOffset>
            </wp:positionV>
            <wp:extent cx="4600575" cy="2124075"/>
            <wp:effectExtent l="19050" t="0" r="9525" b="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600575" cy="2124075"/>
                    </a:xfrm>
                    <a:prstGeom prst="rect">
                      <a:avLst/>
                    </a:prstGeom>
                    <a:noFill/>
                  </pic:spPr>
                </pic:pic>
              </a:graphicData>
            </a:graphic>
          </wp:anchor>
        </w:drawing>
      </w:r>
    </w:p>
    <w:p w:rsidR="00C424EC" w:rsidRDefault="00C424EC">
      <w:pPr>
        <w:spacing w:line="600" w:lineRule="exact"/>
        <w:ind w:firstLine="640"/>
        <w:rPr>
          <w:rFonts w:ascii="仿宋_GB2312" w:eastAsia="仿宋_GB2312"/>
          <w:color w:val="000000"/>
          <w:sz w:val="32"/>
          <w:szCs w:val="32"/>
        </w:rPr>
      </w:pPr>
    </w:p>
    <w:p w:rsidR="00C424EC" w:rsidRDefault="00C424EC">
      <w:pPr>
        <w:spacing w:line="600" w:lineRule="exact"/>
        <w:ind w:firstLine="640"/>
        <w:rPr>
          <w:rFonts w:ascii="仿宋_GB2312" w:eastAsia="仿宋_GB2312"/>
          <w:color w:val="000000"/>
          <w:sz w:val="32"/>
          <w:szCs w:val="32"/>
        </w:rPr>
      </w:pPr>
    </w:p>
    <w:p w:rsidR="00C424EC" w:rsidRDefault="00C424EC">
      <w:pPr>
        <w:spacing w:line="600" w:lineRule="exact"/>
        <w:ind w:firstLine="640"/>
        <w:rPr>
          <w:rFonts w:ascii="仿宋_GB2312" w:eastAsia="仿宋_GB2312"/>
          <w:color w:val="000000"/>
          <w:sz w:val="32"/>
          <w:szCs w:val="32"/>
        </w:rPr>
      </w:pPr>
    </w:p>
    <w:p w:rsidR="00C424EC" w:rsidRDefault="00C424EC">
      <w:pPr>
        <w:spacing w:line="600" w:lineRule="exact"/>
        <w:ind w:firstLine="640"/>
        <w:rPr>
          <w:rFonts w:ascii="仿宋_GB2312" w:eastAsia="仿宋_GB2312"/>
          <w:color w:val="000000"/>
          <w:sz w:val="32"/>
          <w:szCs w:val="32"/>
        </w:rPr>
      </w:pPr>
    </w:p>
    <w:p w:rsidR="00C424EC" w:rsidRDefault="00C424EC">
      <w:pPr>
        <w:spacing w:line="600" w:lineRule="exact"/>
        <w:rPr>
          <w:rFonts w:ascii="仿宋_GB2312" w:eastAsia="仿宋_GB2312"/>
          <w:color w:val="000000"/>
          <w:sz w:val="32"/>
          <w:szCs w:val="32"/>
        </w:rPr>
      </w:pPr>
    </w:p>
    <w:p w:rsidR="00C424EC" w:rsidRDefault="00C424EC">
      <w:pPr>
        <w:spacing w:line="600" w:lineRule="exact"/>
        <w:outlineLvl w:val="2"/>
        <w:rPr>
          <w:rFonts w:ascii="楷体" w:eastAsia="楷体" w:hAnsi="楷体"/>
          <w:b/>
          <w:color w:val="000000"/>
          <w:sz w:val="32"/>
          <w:szCs w:val="32"/>
        </w:rPr>
      </w:pPr>
      <w:bookmarkStart w:id="36" w:name="_Toc15377212"/>
    </w:p>
    <w:p w:rsidR="00C424EC" w:rsidRPr="00887A7C" w:rsidRDefault="008555B0">
      <w:pPr>
        <w:spacing w:line="600" w:lineRule="exact"/>
        <w:ind w:firstLineChars="200" w:firstLine="643"/>
        <w:outlineLvl w:val="2"/>
        <w:rPr>
          <w:rFonts w:ascii="楷体" w:eastAsia="楷体" w:hAnsi="楷体"/>
          <w:b/>
          <w:sz w:val="32"/>
          <w:szCs w:val="32"/>
        </w:rPr>
      </w:pPr>
      <w:r w:rsidRPr="00887A7C">
        <w:rPr>
          <w:rFonts w:ascii="楷体" w:eastAsia="楷体" w:hAnsi="楷体"/>
          <w:b/>
          <w:sz w:val="32"/>
          <w:szCs w:val="32"/>
        </w:rPr>
        <w:t>（三）一般公共预算财政拨款支出决算具体情况</w:t>
      </w:r>
      <w:bookmarkEnd w:id="36"/>
    </w:p>
    <w:p w:rsidR="00C424EC" w:rsidRPr="000140DD" w:rsidRDefault="001705D0">
      <w:pPr>
        <w:spacing w:line="600" w:lineRule="exact"/>
        <w:ind w:firstLineChars="200" w:firstLine="640"/>
        <w:outlineLvl w:val="2"/>
        <w:rPr>
          <w:rFonts w:eastAsia="仿宋"/>
          <w:sz w:val="32"/>
          <w:szCs w:val="32"/>
        </w:rPr>
      </w:pPr>
      <w:bookmarkStart w:id="37" w:name="_Toc15377213"/>
      <w:bookmarkStart w:id="38" w:name="_Toc15378460"/>
      <w:bookmarkStart w:id="39" w:name="_Toc15377444"/>
      <w:r w:rsidRPr="000140DD">
        <w:rPr>
          <w:rFonts w:eastAsia="仿宋"/>
          <w:sz w:val="32"/>
          <w:szCs w:val="32"/>
        </w:rPr>
        <w:t>202</w:t>
      </w:r>
      <w:r w:rsidRPr="000140DD">
        <w:rPr>
          <w:rFonts w:eastAsia="仿宋" w:hint="eastAsia"/>
          <w:sz w:val="32"/>
          <w:szCs w:val="32"/>
        </w:rPr>
        <w:t>1</w:t>
      </w:r>
      <w:r w:rsidR="008555B0" w:rsidRPr="000140DD">
        <w:rPr>
          <w:rFonts w:eastAsia="仿宋"/>
          <w:sz w:val="32"/>
          <w:szCs w:val="32"/>
        </w:rPr>
        <w:t>年一般公共预算支出决算数为</w:t>
      </w:r>
      <w:r w:rsidRPr="000140DD">
        <w:rPr>
          <w:rFonts w:eastAsia="仿宋"/>
          <w:sz w:val="32"/>
          <w:szCs w:val="32"/>
        </w:rPr>
        <w:t>7</w:t>
      </w:r>
      <w:r w:rsidRPr="000140DD">
        <w:rPr>
          <w:rFonts w:eastAsia="仿宋" w:hint="eastAsia"/>
          <w:sz w:val="32"/>
          <w:szCs w:val="32"/>
        </w:rPr>
        <w:t>34.33</w:t>
      </w:r>
      <w:r w:rsidR="008555B0" w:rsidRPr="000140DD">
        <w:rPr>
          <w:rFonts w:eastAsia="仿宋"/>
          <w:sz w:val="32"/>
          <w:szCs w:val="32"/>
        </w:rPr>
        <w:t>，</w:t>
      </w:r>
      <w:r w:rsidR="008555B0" w:rsidRPr="000140DD">
        <w:rPr>
          <w:rStyle w:val="a7"/>
          <w:rFonts w:eastAsia="仿宋"/>
          <w:b w:val="0"/>
          <w:bCs/>
          <w:sz w:val="32"/>
          <w:szCs w:val="32"/>
        </w:rPr>
        <w:t>完成预算</w:t>
      </w:r>
      <w:r w:rsidR="00136DA1" w:rsidRPr="000140DD">
        <w:rPr>
          <w:rStyle w:val="a7"/>
          <w:rFonts w:eastAsia="仿宋" w:hint="eastAsia"/>
          <w:b w:val="0"/>
          <w:bCs/>
          <w:sz w:val="32"/>
          <w:szCs w:val="32"/>
        </w:rPr>
        <w:t>99.91</w:t>
      </w:r>
      <w:r w:rsidR="008555B0" w:rsidRPr="000140DD">
        <w:rPr>
          <w:rStyle w:val="a7"/>
          <w:rFonts w:eastAsia="仿宋"/>
          <w:b w:val="0"/>
          <w:bCs/>
          <w:sz w:val="32"/>
          <w:szCs w:val="32"/>
        </w:rPr>
        <w:t>%</w:t>
      </w:r>
      <w:r w:rsidR="008555B0" w:rsidRPr="000140DD">
        <w:rPr>
          <w:rStyle w:val="a7"/>
          <w:rFonts w:eastAsia="仿宋"/>
          <w:b w:val="0"/>
          <w:bCs/>
          <w:sz w:val="32"/>
          <w:szCs w:val="32"/>
        </w:rPr>
        <w:t>。其中：</w:t>
      </w:r>
      <w:bookmarkEnd w:id="37"/>
      <w:bookmarkEnd w:id="38"/>
      <w:bookmarkEnd w:id="39"/>
    </w:p>
    <w:p w:rsidR="00C424EC" w:rsidRPr="000140DD" w:rsidRDefault="008555B0">
      <w:pPr>
        <w:spacing w:line="578" w:lineRule="exact"/>
        <w:ind w:firstLineChars="200" w:firstLine="640"/>
        <w:rPr>
          <w:rStyle w:val="a7"/>
          <w:rFonts w:eastAsia="仿宋"/>
          <w:b w:val="0"/>
          <w:bCs/>
          <w:sz w:val="32"/>
          <w:szCs w:val="32"/>
        </w:rPr>
      </w:pPr>
      <w:r w:rsidRPr="000140DD">
        <w:rPr>
          <w:rStyle w:val="a7"/>
          <w:rFonts w:eastAsia="仿宋"/>
          <w:b w:val="0"/>
          <w:bCs/>
          <w:sz w:val="32"/>
          <w:szCs w:val="32"/>
        </w:rPr>
        <w:t>1.</w:t>
      </w:r>
      <w:r w:rsidRPr="000140DD">
        <w:rPr>
          <w:rStyle w:val="a7"/>
          <w:rFonts w:eastAsia="仿宋"/>
          <w:b w:val="0"/>
          <w:bCs/>
          <w:sz w:val="32"/>
          <w:szCs w:val="32"/>
        </w:rPr>
        <w:t>一般公共服务（类）商贸事务（款）行政运行（项）</w:t>
      </w:r>
      <w:r w:rsidRPr="000140DD">
        <w:rPr>
          <w:rStyle w:val="a7"/>
          <w:rFonts w:eastAsia="仿宋"/>
          <w:b w:val="0"/>
          <w:bCs/>
          <w:sz w:val="32"/>
          <w:szCs w:val="32"/>
        </w:rPr>
        <w:t xml:space="preserve">: </w:t>
      </w:r>
      <w:r w:rsidRPr="000140DD">
        <w:rPr>
          <w:rStyle w:val="a7"/>
          <w:rFonts w:eastAsia="仿宋"/>
          <w:b w:val="0"/>
          <w:bCs/>
          <w:sz w:val="32"/>
          <w:szCs w:val="32"/>
        </w:rPr>
        <w:t>支出决算为</w:t>
      </w:r>
      <w:r w:rsidR="002D1B79">
        <w:rPr>
          <w:rStyle w:val="a7"/>
          <w:rFonts w:eastAsia="仿宋" w:hint="eastAsia"/>
          <w:b w:val="0"/>
          <w:bCs/>
          <w:sz w:val="32"/>
          <w:szCs w:val="32"/>
        </w:rPr>
        <w:t>196.07</w:t>
      </w:r>
      <w:r w:rsidRPr="000140DD">
        <w:rPr>
          <w:rStyle w:val="a7"/>
          <w:rFonts w:eastAsia="仿宋"/>
          <w:b w:val="0"/>
          <w:bCs/>
          <w:sz w:val="32"/>
          <w:szCs w:val="32"/>
        </w:rPr>
        <w:t>万元，完成预算</w:t>
      </w:r>
      <w:r w:rsidRPr="000140DD">
        <w:rPr>
          <w:rStyle w:val="a7"/>
          <w:rFonts w:eastAsia="仿宋"/>
          <w:b w:val="0"/>
          <w:bCs/>
          <w:sz w:val="32"/>
          <w:szCs w:val="32"/>
        </w:rPr>
        <w:t>100%</w:t>
      </w:r>
      <w:r w:rsidRPr="000140DD">
        <w:rPr>
          <w:rStyle w:val="a7"/>
          <w:rFonts w:eastAsia="仿宋"/>
          <w:b w:val="0"/>
          <w:bCs/>
          <w:sz w:val="32"/>
          <w:szCs w:val="32"/>
        </w:rPr>
        <w:t>，决算数与预算数一致。</w:t>
      </w:r>
    </w:p>
    <w:p w:rsidR="00DB42CB" w:rsidRPr="000140DD" w:rsidRDefault="008555B0" w:rsidP="00DB42CB">
      <w:pPr>
        <w:spacing w:line="578" w:lineRule="exact"/>
        <w:ind w:firstLineChars="200" w:firstLine="640"/>
        <w:rPr>
          <w:rStyle w:val="a7"/>
          <w:rFonts w:eastAsia="仿宋"/>
          <w:b w:val="0"/>
          <w:bCs/>
          <w:sz w:val="32"/>
          <w:szCs w:val="32"/>
        </w:rPr>
      </w:pPr>
      <w:r w:rsidRPr="000140DD">
        <w:rPr>
          <w:rStyle w:val="a7"/>
          <w:rFonts w:eastAsia="仿宋_GB2312"/>
          <w:b w:val="0"/>
          <w:sz w:val="32"/>
          <w:szCs w:val="32"/>
        </w:rPr>
        <w:t>2</w:t>
      </w:r>
      <w:r w:rsidRPr="000140DD">
        <w:rPr>
          <w:rStyle w:val="a7"/>
          <w:rFonts w:eastAsia="仿宋_GB2312"/>
          <w:b w:val="0"/>
          <w:sz w:val="32"/>
          <w:szCs w:val="32"/>
        </w:rPr>
        <w:t>、一般公共服务支出（类）商贸事务（款）一般行政管理事务（项）：</w:t>
      </w:r>
      <w:r w:rsidRPr="000140DD">
        <w:rPr>
          <w:rStyle w:val="a7"/>
          <w:rFonts w:eastAsia="仿宋"/>
          <w:b w:val="0"/>
          <w:bCs/>
          <w:sz w:val="32"/>
          <w:szCs w:val="32"/>
        </w:rPr>
        <w:t>支出决算为</w:t>
      </w:r>
      <w:r w:rsidR="00DB42CB">
        <w:rPr>
          <w:rStyle w:val="a7"/>
          <w:rFonts w:eastAsia="仿宋"/>
          <w:b w:val="0"/>
          <w:bCs/>
          <w:sz w:val="32"/>
          <w:szCs w:val="32"/>
        </w:rPr>
        <w:t>6</w:t>
      </w:r>
      <w:r w:rsidR="00DB42CB">
        <w:rPr>
          <w:rStyle w:val="a7"/>
          <w:rFonts w:eastAsia="仿宋" w:hint="eastAsia"/>
          <w:b w:val="0"/>
          <w:bCs/>
          <w:sz w:val="32"/>
          <w:szCs w:val="32"/>
        </w:rPr>
        <w:t>0.94</w:t>
      </w:r>
      <w:r w:rsidRPr="000140DD">
        <w:rPr>
          <w:rStyle w:val="a7"/>
          <w:rFonts w:eastAsia="仿宋"/>
          <w:b w:val="0"/>
          <w:bCs/>
          <w:sz w:val="32"/>
          <w:szCs w:val="32"/>
        </w:rPr>
        <w:t>万元，完成预算</w:t>
      </w:r>
      <w:r w:rsidR="00DB42CB">
        <w:rPr>
          <w:rStyle w:val="a7"/>
          <w:rFonts w:eastAsia="仿宋" w:hint="eastAsia"/>
          <w:b w:val="0"/>
          <w:bCs/>
          <w:sz w:val="32"/>
          <w:szCs w:val="32"/>
        </w:rPr>
        <w:t>100</w:t>
      </w:r>
      <w:r w:rsidRPr="000140DD">
        <w:rPr>
          <w:rStyle w:val="a7"/>
          <w:rFonts w:eastAsia="仿宋"/>
          <w:b w:val="0"/>
          <w:bCs/>
          <w:sz w:val="32"/>
          <w:szCs w:val="32"/>
        </w:rPr>
        <w:t>%</w:t>
      </w:r>
      <w:r w:rsidRPr="000140DD">
        <w:rPr>
          <w:rStyle w:val="a7"/>
          <w:rFonts w:eastAsia="仿宋"/>
          <w:b w:val="0"/>
          <w:bCs/>
          <w:sz w:val="32"/>
          <w:szCs w:val="32"/>
        </w:rPr>
        <w:t>，</w:t>
      </w:r>
      <w:r w:rsidR="00DB42CB" w:rsidRPr="000140DD">
        <w:rPr>
          <w:rStyle w:val="a7"/>
          <w:rFonts w:eastAsia="仿宋"/>
          <w:b w:val="0"/>
          <w:bCs/>
          <w:sz w:val="32"/>
          <w:szCs w:val="32"/>
        </w:rPr>
        <w:t>决算数与预算数一致。</w:t>
      </w:r>
    </w:p>
    <w:p w:rsidR="00C424EC" w:rsidRPr="000140DD" w:rsidRDefault="00C424EC">
      <w:pPr>
        <w:spacing w:line="578" w:lineRule="exact"/>
        <w:ind w:firstLineChars="200" w:firstLine="640"/>
        <w:rPr>
          <w:rStyle w:val="a7"/>
          <w:rFonts w:ascii="仿宋" w:eastAsia="仿宋" w:hAnsi="仿宋"/>
          <w:b w:val="0"/>
          <w:bCs/>
          <w:sz w:val="32"/>
          <w:szCs w:val="32"/>
        </w:rPr>
      </w:pPr>
    </w:p>
    <w:p w:rsidR="00C424EC" w:rsidRPr="00647C2F" w:rsidRDefault="008555B0" w:rsidP="00647C2F">
      <w:pPr>
        <w:spacing w:line="578" w:lineRule="exact"/>
        <w:ind w:firstLineChars="200" w:firstLine="640"/>
        <w:rPr>
          <w:rStyle w:val="a7"/>
          <w:rFonts w:ascii="仿宋_GB2312" w:eastAsia="仿宋_GB2312"/>
          <w:b w:val="0"/>
          <w:sz w:val="32"/>
          <w:szCs w:val="32"/>
        </w:rPr>
      </w:pPr>
      <w:r w:rsidRPr="000140DD">
        <w:rPr>
          <w:rStyle w:val="a7"/>
          <w:rFonts w:eastAsia="仿宋_GB2312"/>
          <w:b w:val="0"/>
          <w:sz w:val="32"/>
          <w:szCs w:val="32"/>
        </w:rPr>
        <w:t xml:space="preserve"> 3</w:t>
      </w:r>
      <w:r w:rsidRPr="000140DD">
        <w:rPr>
          <w:rStyle w:val="a7"/>
          <w:rFonts w:eastAsia="仿宋_GB2312"/>
          <w:b w:val="0"/>
          <w:sz w:val="32"/>
          <w:szCs w:val="32"/>
        </w:rPr>
        <w:t>、一般公共服务支出（类）商贸事务（款）招商引资（项）</w:t>
      </w:r>
      <w:r w:rsidRPr="000140DD">
        <w:rPr>
          <w:rStyle w:val="a7"/>
          <w:rFonts w:eastAsia="仿宋_GB2312"/>
          <w:b w:val="0"/>
          <w:sz w:val="32"/>
          <w:szCs w:val="32"/>
        </w:rPr>
        <w:t xml:space="preserve">: </w:t>
      </w:r>
      <w:r w:rsidRPr="000140DD">
        <w:rPr>
          <w:rStyle w:val="a7"/>
          <w:rFonts w:eastAsia="仿宋"/>
          <w:b w:val="0"/>
          <w:bCs/>
          <w:sz w:val="32"/>
          <w:szCs w:val="32"/>
        </w:rPr>
        <w:t>支出决算为</w:t>
      </w:r>
      <w:r w:rsidR="0015010E">
        <w:rPr>
          <w:rStyle w:val="a7"/>
          <w:rFonts w:eastAsia="仿宋"/>
          <w:b w:val="0"/>
          <w:bCs/>
          <w:sz w:val="32"/>
          <w:szCs w:val="32"/>
        </w:rPr>
        <w:t>4</w:t>
      </w:r>
      <w:r w:rsidR="0015010E">
        <w:rPr>
          <w:rStyle w:val="a7"/>
          <w:rFonts w:eastAsia="仿宋" w:hint="eastAsia"/>
          <w:b w:val="0"/>
          <w:bCs/>
          <w:sz w:val="32"/>
          <w:szCs w:val="32"/>
        </w:rPr>
        <w:t>18.22</w:t>
      </w:r>
      <w:r w:rsidRPr="000140DD">
        <w:rPr>
          <w:rStyle w:val="a7"/>
          <w:rFonts w:eastAsia="仿宋"/>
          <w:b w:val="0"/>
          <w:bCs/>
          <w:sz w:val="32"/>
          <w:szCs w:val="32"/>
        </w:rPr>
        <w:t>万元，完成预算</w:t>
      </w:r>
      <w:r w:rsidR="00FC1688">
        <w:rPr>
          <w:rStyle w:val="a7"/>
          <w:rFonts w:eastAsia="仿宋" w:hint="eastAsia"/>
          <w:b w:val="0"/>
          <w:bCs/>
          <w:sz w:val="32"/>
          <w:szCs w:val="32"/>
        </w:rPr>
        <w:t>99.84</w:t>
      </w:r>
      <w:r w:rsidRPr="000140DD">
        <w:rPr>
          <w:rStyle w:val="a7"/>
          <w:rFonts w:eastAsia="仿宋"/>
          <w:b w:val="0"/>
          <w:bCs/>
          <w:sz w:val="32"/>
          <w:szCs w:val="32"/>
        </w:rPr>
        <w:t>%</w:t>
      </w:r>
      <w:r w:rsidRPr="000140DD">
        <w:rPr>
          <w:rStyle w:val="a7"/>
          <w:rFonts w:eastAsia="仿宋"/>
          <w:b w:val="0"/>
          <w:bCs/>
          <w:sz w:val="32"/>
          <w:szCs w:val="32"/>
        </w:rPr>
        <w:t>，决算数</w:t>
      </w:r>
      <w:r w:rsidRPr="000140DD">
        <w:rPr>
          <w:rStyle w:val="a7"/>
          <w:rFonts w:eastAsia="仿宋" w:hint="eastAsia"/>
          <w:b w:val="0"/>
          <w:bCs/>
          <w:sz w:val="32"/>
          <w:szCs w:val="32"/>
        </w:rPr>
        <w:t>小于</w:t>
      </w:r>
      <w:r w:rsidRPr="000140DD">
        <w:rPr>
          <w:rStyle w:val="a7"/>
          <w:rFonts w:eastAsia="仿宋"/>
          <w:b w:val="0"/>
          <w:bCs/>
          <w:sz w:val="32"/>
          <w:szCs w:val="32"/>
        </w:rPr>
        <w:t>预算数</w:t>
      </w:r>
      <w:r w:rsidRPr="000140DD">
        <w:rPr>
          <w:rStyle w:val="a7"/>
          <w:rFonts w:eastAsia="仿宋" w:hint="eastAsia"/>
          <w:b w:val="0"/>
          <w:bCs/>
          <w:sz w:val="32"/>
          <w:szCs w:val="32"/>
        </w:rPr>
        <w:t>的</w:t>
      </w:r>
      <w:r w:rsidR="00BE1FA3">
        <w:rPr>
          <w:rStyle w:val="a7"/>
          <w:rFonts w:eastAsia="仿宋" w:hint="eastAsia"/>
          <w:b w:val="0"/>
          <w:bCs/>
          <w:sz w:val="32"/>
          <w:szCs w:val="32"/>
        </w:rPr>
        <w:t>主要原因是</w:t>
      </w:r>
      <w:r w:rsidR="00647C2F">
        <w:rPr>
          <w:rFonts w:ascii="仿宋_GB2312" w:eastAsia="仿宋_GB2312" w:hint="eastAsia"/>
          <w:sz w:val="32"/>
          <w:szCs w:val="32"/>
        </w:rPr>
        <w:t>受疫情影响，外出考察次数减少，支出减少</w:t>
      </w:r>
      <w:r w:rsidR="00BE1FA3">
        <w:rPr>
          <w:rStyle w:val="a7"/>
          <w:rFonts w:eastAsia="仿宋" w:hint="eastAsia"/>
          <w:b w:val="0"/>
          <w:bCs/>
          <w:sz w:val="32"/>
          <w:szCs w:val="32"/>
        </w:rPr>
        <w:t>，结余资金结转下年</w:t>
      </w:r>
      <w:r w:rsidRPr="000140DD">
        <w:rPr>
          <w:rStyle w:val="a7"/>
          <w:rFonts w:eastAsia="仿宋" w:hint="eastAsia"/>
          <w:b w:val="0"/>
          <w:bCs/>
          <w:sz w:val="32"/>
          <w:szCs w:val="32"/>
        </w:rPr>
        <w:t>。</w:t>
      </w:r>
    </w:p>
    <w:p w:rsidR="00433DFA" w:rsidRPr="000140DD" w:rsidRDefault="00433DFA" w:rsidP="00433DFA">
      <w:pPr>
        <w:spacing w:line="578" w:lineRule="exact"/>
        <w:ind w:firstLineChars="200" w:firstLine="640"/>
        <w:rPr>
          <w:rStyle w:val="a7"/>
          <w:rFonts w:eastAsia="仿宋"/>
          <w:b w:val="0"/>
          <w:bCs/>
          <w:sz w:val="32"/>
          <w:szCs w:val="32"/>
        </w:rPr>
      </w:pPr>
      <w:r>
        <w:rPr>
          <w:rStyle w:val="a7"/>
          <w:rFonts w:eastAsia="仿宋" w:hint="eastAsia"/>
          <w:b w:val="0"/>
          <w:bCs/>
          <w:sz w:val="32"/>
          <w:szCs w:val="32"/>
        </w:rPr>
        <w:t>4</w:t>
      </w:r>
      <w:r>
        <w:rPr>
          <w:rStyle w:val="a7"/>
          <w:rFonts w:eastAsia="仿宋" w:hint="eastAsia"/>
          <w:b w:val="0"/>
          <w:bCs/>
          <w:sz w:val="32"/>
          <w:szCs w:val="32"/>
        </w:rPr>
        <w:t>、</w:t>
      </w:r>
      <w:r>
        <w:rPr>
          <w:rStyle w:val="a7"/>
          <w:rFonts w:eastAsia="仿宋_GB2312"/>
          <w:b w:val="0"/>
          <w:sz w:val="32"/>
          <w:szCs w:val="32"/>
        </w:rPr>
        <w:t>一般公共服务支出（类）商贸事务（款）</w:t>
      </w:r>
      <w:r>
        <w:rPr>
          <w:rStyle w:val="a7"/>
          <w:rFonts w:eastAsia="仿宋_GB2312" w:hint="eastAsia"/>
          <w:b w:val="0"/>
          <w:sz w:val="32"/>
          <w:szCs w:val="32"/>
        </w:rPr>
        <w:t>事业运行</w:t>
      </w:r>
      <w:r w:rsidRPr="000140DD">
        <w:rPr>
          <w:rStyle w:val="a7"/>
          <w:rFonts w:eastAsia="仿宋_GB2312"/>
          <w:b w:val="0"/>
          <w:sz w:val="32"/>
          <w:szCs w:val="32"/>
        </w:rPr>
        <w:t>（项）</w:t>
      </w:r>
      <w:r>
        <w:rPr>
          <w:rStyle w:val="a7"/>
          <w:rFonts w:eastAsia="仿宋_GB2312" w:hint="eastAsia"/>
          <w:b w:val="0"/>
          <w:sz w:val="32"/>
          <w:szCs w:val="32"/>
        </w:rPr>
        <w:t>：</w:t>
      </w:r>
      <w:r w:rsidRPr="000140DD">
        <w:rPr>
          <w:rStyle w:val="a7"/>
          <w:rFonts w:eastAsia="仿宋"/>
          <w:b w:val="0"/>
          <w:bCs/>
          <w:sz w:val="32"/>
          <w:szCs w:val="32"/>
        </w:rPr>
        <w:t>支出决算为</w:t>
      </w:r>
      <w:r>
        <w:rPr>
          <w:rStyle w:val="a7"/>
          <w:rFonts w:eastAsia="仿宋" w:hint="eastAsia"/>
          <w:b w:val="0"/>
          <w:bCs/>
          <w:sz w:val="32"/>
          <w:szCs w:val="32"/>
        </w:rPr>
        <w:t>22.46</w:t>
      </w:r>
      <w:r w:rsidRPr="000140DD">
        <w:rPr>
          <w:rStyle w:val="a7"/>
          <w:rFonts w:eastAsia="仿宋"/>
          <w:b w:val="0"/>
          <w:bCs/>
          <w:sz w:val="32"/>
          <w:szCs w:val="32"/>
        </w:rPr>
        <w:t>万元，完成预算</w:t>
      </w:r>
      <w:r>
        <w:rPr>
          <w:rStyle w:val="a7"/>
          <w:rFonts w:eastAsia="仿宋" w:hint="eastAsia"/>
          <w:b w:val="0"/>
          <w:bCs/>
          <w:sz w:val="32"/>
          <w:szCs w:val="32"/>
        </w:rPr>
        <w:t>100</w:t>
      </w:r>
      <w:r w:rsidRPr="000140DD">
        <w:rPr>
          <w:rStyle w:val="a7"/>
          <w:rFonts w:eastAsia="仿宋"/>
          <w:b w:val="0"/>
          <w:bCs/>
          <w:sz w:val="32"/>
          <w:szCs w:val="32"/>
        </w:rPr>
        <w:t>%</w:t>
      </w:r>
      <w:r w:rsidRPr="000140DD">
        <w:rPr>
          <w:rStyle w:val="a7"/>
          <w:rFonts w:eastAsia="仿宋"/>
          <w:b w:val="0"/>
          <w:bCs/>
          <w:sz w:val="32"/>
          <w:szCs w:val="32"/>
        </w:rPr>
        <w:t>，决算数与预算数一致。</w:t>
      </w:r>
    </w:p>
    <w:p w:rsidR="00C424EC" w:rsidRPr="000140DD" w:rsidRDefault="00433DFA">
      <w:pPr>
        <w:spacing w:line="578" w:lineRule="exact"/>
        <w:ind w:firstLineChars="200" w:firstLine="640"/>
        <w:rPr>
          <w:rStyle w:val="a7"/>
          <w:rFonts w:eastAsia="仿宋"/>
          <w:b w:val="0"/>
          <w:bCs/>
          <w:sz w:val="32"/>
          <w:szCs w:val="32"/>
        </w:rPr>
      </w:pPr>
      <w:r>
        <w:rPr>
          <w:rStyle w:val="a7"/>
          <w:rFonts w:eastAsia="仿宋_GB2312" w:hint="eastAsia"/>
          <w:b w:val="0"/>
          <w:sz w:val="32"/>
          <w:szCs w:val="32"/>
        </w:rPr>
        <w:t>5</w:t>
      </w:r>
      <w:r w:rsidR="008555B0" w:rsidRPr="000140DD">
        <w:rPr>
          <w:rStyle w:val="a7"/>
          <w:rFonts w:eastAsia="仿宋_GB2312"/>
          <w:b w:val="0"/>
          <w:sz w:val="32"/>
          <w:szCs w:val="32"/>
        </w:rPr>
        <w:t>、社会保障和就业支出（类）行政事业单位养老支出（款）机关事业单位基本养老保险缴费支出（项）</w:t>
      </w:r>
      <w:r w:rsidR="008555B0" w:rsidRPr="000140DD">
        <w:rPr>
          <w:rStyle w:val="a7"/>
          <w:rFonts w:eastAsia="仿宋_GB2312"/>
          <w:b w:val="0"/>
          <w:sz w:val="32"/>
          <w:szCs w:val="32"/>
        </w:rPr>
        <w:t xml:space="preserve">: </w:t>
      </w:r>
      <w:r w:rsidR="008555B0" w:rsidRPr="000140DD">
        <w:rPr>
          <w:rStyle w:val="a7"/>
          <w:rFonts w:eastAsia="仿宋"/>
          <w:b w:val="0"/>
          <w:bCs/>
          <w:sz w:val="32"/>
          <w:szCs w:val="32"/>
        </w:rPr>
        <w:t>支出决算为</w:t>
      </w:r>
      <w:r w:rsidR="00A9501F" w:rsidRPr="000140DD">
        <w:rPr>
          <w:rStyle w:val="a7"/>
          <w:rFonts w:eastAsia="仿宋"/>
          <w:b w:val="0"/>
          <w:bCs/>
          <w:sz w:val="32"/>
          <w:szCs w:val="32"/>
        </w:rPr>
        <w:t>1</w:t>
      </w:r>
      <w:r w:rsidR="00A9501F" w:rsidRPr="000140DD">
        <w:rPr>
          <w:rStyle w:val="a7"/>
          <w:rFonts w:eastAsia="仿宋" w:hint="eastAsia"/>
          <w:b w:val="0"/>
          <w:bCs/>
          <w:sz w:val="32"/>
          <w:szCs w:val="32"/>
        </w:rPr>
        <w:t>6.13</w:t>
      </w:r>
      <w:r w:rsidR="008555B0" w:rsidRPr="000140DD">
        <w:rPr>
          <w:rStyle w:val="a7"/>
          <w:rFonts w:eastAsia="仿宋"/>
          <w:b w:val="0"/>
          <w:bCs/>
          <w:sz w:val="32"/>
          <w:szCs w:val="32"/>
        </w:rPr>
        <w:t>万元，完成预算</w:t>
      </w:r>
      <w:r w:rsidR="008555B0" w:rsidRPr="000140DD">
        <w:rPr>
          <w:rStyle w:val="a7"/>
          <w:rFonts w:eastAsia="仿宋"/>
          <w:b w:val="0"/>
          <w:bCs/>
          <w:sz w:val="32"/>
          <w:szCs w:val="32"/>
        </w:rPr>
        <w:t>100%</w:t>
      </w:r>
      <w:r w:rsidR="008555B0" w:rsidRPr="000140DD">
        <w:rPr>
          <w:rStyle w:val="a7"/>
          <w:rFonts w:eastAsia="仿宋"/>
          <w:b w:val="0"/>
          <w:bCs/>
          <w:sz w:val="32"/>
          <w:szCs w:val="32"/>
        </w:rPr>
        <w:t>，决算数与预算数一致。</w:t>
      </w:r>
    </w:p>
    <w:p w:rsidR="00C424EC" w:rsidRPr="000140DD" w:rsidRDefault="00433DFA">
      <w:pPr>
        <w:spacing w:line="578" w:lineRule="exact"/>
        <w:ind w:firstLineChars="200" w:firstLine="640"/>
        <w:rPr>
          <w:rStyle w:val="a7"/>
          <w:rFonts w:eastAsia="仿宋"/>
          <w:b w:val="0"/>
          <w:bCs/>
          <w:sz w:val="32"/>
          <w:szCs w:val="32"/>
        </w:rPr>
      </w:pPr>
      <w:r>
        <w:rPr>
          <w:rStyle w:val="a7"/>
          <w:rFonts w:eastAsia="仿宋_GB2312" w:hint="eastAsia"/>
          <w:b w:val="0"/>
          <w:sz w:val="32"/>
          <w:szCs w:val="32"/>
        </w:rPr>
        <w:t>6</w:t>
      </w:r>
      <w:r w:rsidR="008555B0" w:rsidRPr="000140DD">
        <w:rPr>
          <w:rStyle w:val="a7"/>
          <w:rFonts w:eastAsia="仿宋_GB2312"/>
          <w:b w:val="0"/>
          <w:sz w:val="32"/>
          <w:szCs w:val="32"/>
        </w:rPr>
        <w:t>、卫生健康支出（类）行政事业单位医疗（款）行政单位医疗（项）</w:t>
      </w:r>
      <w:r w:rsidR="008555B0" w:rsidRPr="000140DD">
        <w:rPr>
          <w:rStyle w:val="a7"/>
          <w:rFonts w:eastAsia="仿宋_GB2312"/>
          <w:b w:val="0"/>
          <w:sz w:val="32"/>
          <w:szCs w:val="32"/>
        </w:rPr>
        <w:t>:</w:t>
      </w:r>
      <w:r w:rsidR="008555B0" w:rsidRPr="000140DD">
        <w:rPr>
          <w:rStyle w:val="a7"/>
          <w:rFonts w:eastAsia="仿宋"/>
          <w:b w:val="0"/>
          <w:bCs/>
          <w:sz w:val="32"/>
          <w:szCs w:val="32"/>
        </w:rPr>
        <w:t>支出决算为</w:t>
      </w:r>
      <w:r>
        <w:rPr>
          <w:rStyle w:val="a7"/>
          <w:rFonts w:eastAsia="仿宋" w:hint="eastAsia"/>
          <w:b w:val="0"/>
          <w:bCs/>
          <w:sz w:val="32"/>
          <w:szCs w:val="32"/>
        </w:rPr>
        <w:t>6.15</w:t>
      </w:r>
      <w:r w:rsidR="008555B0" w:rsidRPr="000140DD">
        <w:rPr>
          <w:rStyle w:val="a7"/>
          <w:rFonts w:eastAsia="仿宋"/>
          <w:b w:val="0"/>
          <w:bCs/>
          <w:sz w:val="32"/>
          <w:szCs w:val="32"/>
        </w:rPr>
        <w:t>万元，完成预算</w:t>
      </w:r>
      <w:r w:rsidR="008555B0" w:rsidRPr="000140DD">
        <w:rPr>
          <w:rStyle w:val="a7"/>
          <w:rFonts w:eastAsia="仿宋"/>
          <w:b w:val="0"/>
          <w:bCs/>
          <w:sz w:val="32"/>
          <w:szCs w:val="32"/>
        </w:rPr>
        <w:t>100%</w:t>
      </w:r>
      <w:r w:rsidR="008555B0" w:rsidRPr="000140DD">
        <w:rPr>
          <w:rStyle w:val="a7"/>
          <w:rFonts w:eastAsia="仿宋"/>
          <w:b w:val="0"/>
          <w:bCs/>
          <w:sz w:val="32"/>
          <w:szCs w:val="32"/>
        </w:rPr>
        <w:t>，决算数与预算数一致。</w:t>
      </w:r>
    </w:p>
    <w:p w:rsidR="00C424EC" w:rsidRDefault="00433DFA">
      <w:pPr>
        <w:spacing w:line="578" w:lineRule="exact"/>
        <w:ind w:firstLineChars="200" w:firstLine="640"/>
        <w:rPr>
          <w:rStyle w:val="a7"/>
          <w:rFonts w:eastAsia="仿宋"/>
          <w:b w:val="0"/>
          <w:bCs/>
          <w:sz w:val="32"/>
          <w:szCs w:val="32"/>
        </w:rPr>
      </w:pPr>
      <w:r>
        <w:rPr>
          <w:rStyle w:val="a7"/>
          <w:rFonts w:eastAsia="仿宋_GB2312" w:hint="eastAsia"/>
          <w:b w:val="0"/>
          <w:sz w:val="32"/>
          <w:szCs w:val="32"/>
        </w:rPr>
        <w:t>7</w:t>
      </w:r>
      <w:r w:rsidR="008555B0" w:rsidRPr="000140DD">
        <w:rPr>
          <w:rStyle w:val="a7"/>
          <w:rFonts w:eastAsia="仿宋_GB2312"/>
          <w:b w:val="0"/>
          <w:sz w:val="32"/>
          <w:szCs w:val="32"/>
        </w:rPr>
        <w:t>、卫生健康支出（类）行政事业单位医疗（款）事业单位医疗（项）</w:t>
      </w:r>
      <w:r w:rsidR="008555B0" w:rsidRPr="000140DD">
        <w:rPr>
          <w:rStyle w:val="a7"/>
          <w:rFonts w:eastAsia="仿宋_GB2312"/>
          <w:b w:val="0"/>
          <w:sz w:val="32"/>
          <w:szCs w:val="32"/>
        </w:rPr>
        <w:t>:</w:t>
      </w:r>
      <w:r w:rsidR="008555B0" w:rsidRPr="000140DD">
        <w:rPr>
          <w:rStyle w:val="a7"/>
          <w:rFonts w:eastAsia="仿宋"/>
          <w:b w:val="0"/>
          <w:bCs/>
          <w:sz w:val="32"/>
          <w:szCs w:val="32"/>
        </w:rPr>
        <w:t>支出决算为</w:t>
      </w:r>
      <w:r>
        <w:rPr>
          <w:rStyle w:val="a7"/>
          <w:rFonts w:eastAsia="仿宋" w:hint="eastAsia"/>
          <w:b w:val="0"/>
          <w:bCs/>
          <w:sz w:val="32"/>
          <w:szCs w:val="32"/>
        </w:rPr>
        <w:t>2.08</w:t>
      </w:r>
      <w:r w:rsidR="008555B0" w:rsidRPr="000140DD">
        <w:rPr>
          <w:rStyle w:val="a7"/>
          <w:rFonts w:eastAsia="仿宋"/>
          <w:b w:val="0"/>
          <w:bCs/>
          <w:sz w:val="32"/>
          <w:szCs w:val="32"/>
        </w:rPr>
        <w:t>万元，完成预算</w:t>
      </w:r>
      <w:r w:rsidR="008555B0" w:rsidRPr="000140DD">
        <w:rPr>
          <w:rStyle w:val="a7"/>
          <w:rFonts w:eastAsia="仿宋"/>
          <w:b w:val="0"/>
          <w:bCs/>
          <w:sz w:val="32"/>
          <w:szCs w:val="32"/>
        </w:rPr>
        <w:t>100%</w:t>
      </w:r>
      <w:r w:rsidR="008555B0" w:rsidRPr="000140DD">
        <w:rPr>
          <w:rStyle w:val="a7"/>
          <w:rFonts w:eastAsia="仿宋"/>
          <w:b w:val="0"/>
          <w:bCs/>
          <w:sz w:val="32"/>
          <w:szCs w:val="32"/>
        </w:rPr>
        <w:t>，决算数与预算数一致。</w:t>
      </w:r>
    </w:p>
    <w:p w:rsidR="00433DFA" w:rsidRPr="000140DD" w:rsidRDefault="00433DFA">
      <w:pPr>
        <w:spacing w:line="578" w:lineRule="exact"/>
        <w:ind w:firstLineChars="200" w:firstLine="640"/>
        <w:rPr>
          <w:rStyle w:val="a7"/>
          <w:rFonts w:eastAsia="仿宋"/>
          <w:b w:val="0"/>
          <w:bCs/>
          <w:sz w:val="32"/>
          <w:szCs w:val="32"/>
        </w:rPr>
      </w:pPr>
      <w:r>
        <w:rPr>
          <w:rStyle w:val="a7"/>
          <w:rFonts w:eastAsia="仿宋" w:hint="eastAsia"/>
          <w:b w:val="0"/>
          <w:bCs/>
          <w:sz w:val="32"/>
          <w:szCs w:val="32"/>
        </w:rPr>
        <w:t>8</w:t>
      </w:r>
      <w:r>
        <w:rPr>
          <w:rStyle w:val="a7"/>
          <w:rFonts w:eastAsia="仿宋" w:hint="eastAsia"/>
          <w:b w:val="0"/>
          <w:bCs/>
          <w:sz w:val="32"/>
          <w:szCs w:val="32"/>
        </w:rPr>
        <w:t>、</w:t>
      </w:r>
      <w:r>
        <w:rPr>
          <w:rStyle w:val="a7"/>
          <w:rFonts w:eastAsia="仿宋_GB2312"/>
          <w:b w:val="0"/>
          <w:sz w:val="32"/>
          <w:szCs w:val="32"/>
        </w:rPr>
        <w:t>卫生健康支出（类）行政事业单位医疗（款）</w:t>
      </w:r>
      <w:r>
        <w:rPr>
          <w:rStyle w:val="a7"/>
          <w:rFonts w:eastAsia="仿宋_GB2312" w:hint="eastAsia"/>
          <w:b w:val="0"/>
          <w:sz w:val="32"/>
          <w:szCs w:val="32"/>
        </w:rPr>
        <w:t>公务员医疗补助</w:t>
      </w:r>
      <w:r w:rsidRPr="000140DD">
        <w:rPr>
          <w:rStyle w:val="a7"/>
          <w:rFonts w:eastAsia="仿宋_GB2312"/>
          <w:b w:val="0"/>
          <w:sz w:val="32"/>
          <w:szCs w:val="32"/>
        </w:rPr>
        <w:t>（项）</w:t>
      </w:r>
      <w:r w:rsidRPr="000140DD">
        <w:rPr>
          <w:rStyle w:val="a7"/>
          <w:rFonts w:eastAsia="仿宋_GB2312"/>
          <w:b w:val="0"/>
          <w:sz w:val="32"/>
          <w:szCs w:val="32"/>
        </w:rPr>
        <w:t>:</w:t>
      </w:r>
      <w:r w:rsidRPr="000140DD">
        <w:rPr>
          <w:rStyle w:val="a7"/>
          <w:rFonts w:eastAsia="仿宋"/>
          <w:b w:val="0"/>
          <w:bCs/>
          <w:sz w:val="32"/>
          <w:szCs w:val="32"/>
        </w:rPr>
        <w:t>支出决算为</w:t>
      </w:r>
      <w:r>
        <w:rPr>
          <w:rStyle w:val="a7"/>
          <w:rFonts w:eastAsia="仿宋" w:hint="eastAsia"/>
          <w:b w:val="0"/>
          <w:bCs/>
          <w:sz w:val="32"/>
          <w:szCs w:val="32"/>
        </w:rPr>
        <w:t>1.92</w:t>
      </w:r>
      <w:r w:rsidRPr="000140DD">
        <w:rPr>
          <w:rStyle w:val="a7"/>
          <w:rFonts w:eastAsia="仿宋"/>
          <w:b w:val="0"/>
          <w:bCs/>
          <w:sz w:val="32"/>
          <w:szCs w:val="32"/>
        </w:rPr>
        <w:t>万元，完成预算</w:t>
      </w:r>
      <w:r w:rsidRPr="000140DD">
        <w:rPr>
          <w:rStyle w:val="a7"/>
          <w:rFonts w:eastAsia="仿宋"/>
          <w:b w:val="0"/>
          <w:bCs/>
          <w:sz w:val="32"/>
          <w:szCs w:val="32"/>
        </w:rPr>
        <w:t>100%</w:t>
      </w:r>
      <w:r w:rsidRPr="000140DD">
        <w:rPr>
          <w:rStyle w:val="a7"/>
          <w:rFonts w:eastAsia="仿宋"/>
          <w:b w:val="0"/>
          <w:bCs/>
          <w:sz w:val="32"/>
          <w:szCs w:val="32"/>
        </w:rPr>
        <w:t>，决算数与预算数一致。</w:t>
      </w:r>
    </w:p>
    <w:p w:rsidR="00C424EC" w:rsidRPr="000140DD" w:rsidRDefault="00971F74">
      <w:pPr>
        <w:spacing w:line="578" w:lineRule="exact"/>
        <w:ind w:firstLineChars="200" w:firstLine="640"/>
        <w:rPr>
          <w:rStyle w:val="a7"/>
          <w:rFonts w:eastAsia="仿宋"/>
          <w:b w:val="0"/>
          <w:bCs/>
          <w:sz w:val="32"/>
          <w:szCs w:val="32"/>
        </w:rPr>
      </w:pPr>
      <w:r>
        <w:rPr>
          <w:rStyle w:val="a7"/>
          <w:rFonts w:eastAsia="仿宋_GB2312" w:hint="eastAsia"/>
          <w:b w:val="0"/>
          <w:sz w:val="32"/>
          <w:szCs w:val="32"/>
        </w:rPr>
        <w:t>9</w:t>
      </w:r>
      <w:r w:rsidR="008555B0" w:rsidRPr="000140DD">
        <w:rPr>
          <w:rStyle w:val="a7"/>
          <w:rFonts w:eastAsia="仿宋_GB2312"/>
          <w:b w:val="0"/>
          <w:sz w:val="32"/>
          <w:szCs w:val="32"/>
        </w:rPr>
        <w:t>、住房保障支出（类）住房改革支出（款）住房公积金（项）：</w:t>
      </w:r>
      <w:r w:rsidR="008555B0" w:rsidRPr="000140DD">
        <w:rPr>
          <w:rStyle w:val="a7"/>
          <w:rFonts w:eastAsia="仿宋"/>
          <w:b w:val="0"/>
          <w:bCs/>
          <w:sz w:val="32"/>
          <w:szCs w:val="32"/>
        </w:rPr>
        <w:t>支出决算为</w:t>
      </w:r>
      <w:r>
        <w:rPr>
          <w:rStyle w:val="a7"/>
          <w:rFonts w:eastAsia="仿宋"/>
          <w:b w:val="0"/>
          <w:bCs/>
          <w:sz w:val="32"/>
          <w:szCs w:val="32"/>
        </w:rPr>
        <w:t>10.</w:t>
      </w:r>
      <w:r>
        <w:rPr>
          <w:rStyle w:val="a7"/>
          <w:rFonts w:eastAsia="仿宋" w:hint="eastAsia"/>
          <w:b w:val="0"/>
          <w:bCs/>
          <w:sz w:val="32"/>
          <w:szCs w:val="32"/>
        </w:rPr>
        <w:t>36</w:t>
      </w:r>
      <w:r w:rsidR="008555B0" w:rsidRPr="000140DD">
        <w:rPr>
          <w:rStyle w:val="a7"/>
          <w:rFonts w:eastAsia="仿宋"/>
          <w:b w:val="0"/>
          <w:bCs/>
          <w:sz w:val="32"/>
          <w:szCs w:val="32"/>
        </w:rPr>
        <w:t>万元，完成预算</w:t>
      </w:r>
      <w:r w:rsidR="008555B0" w:rsidRPr="000140DD">
        <w:rPr>
          <w:rStyle w:val="a7"/>
          <w:rFonts w:eastAsia="仿宋"/>
          <w:b w:val="0"/>
          <w:bCs/>
          <w:sz w:val="32"/>
          <w:szCs w:val="32"/>
        </w:rPr>
        <w:t>100%</w:t>
      </w:r>
      <w:r w:rsidR="008555B0" w:rsidRPr="000140DD">
        <w:rPr>
          <w:rStyle w:val="a7"/>
          <w:rFonts w:eastAsia="仿宋"/>
          <w:b w:val="0"/>
          <w:bCs/>
          <w:sz w:val="32"/>
          <w:szCs w:val="32"/>
        </w:rPr>
        <w:t>，决算数与预算数一致。</w:t>
      </w:r>
    </w:p>
    <w:p w:rsidR="00FD029C" w:rsidRDefault="00FD029C">
      <w:pPr>
        <w:tabs>
          <w:tab w:val="right" w:pos="8306"/>
        </w:tabs>
        <w:spacing w:line="600" w:lineRule="exact"/>
        <w:ind w:firstLine="640"/>
        <w:outlineLvl w:val="1"/>
        <w:rPr>
          <w:rFonts w:eastAsia="黑体" w:hint="eastAsia"/>
          <w:color w:val="000000"/>
          <w:sz w:val="32"/>
          <w:szCs w:val="32"/>
        </w:rPr>
      </w:pPr>
      <w:bookmarkStart w:id="40" w:name="_Toc15396608"/>
      <w:bookmarkStart w:id="41" w:name="_Toc15377214"/>
    </w:p>
    <w:p w:rsidR="00C424EC" w:rsidRDefault="008555B0">
      <w:pPr>
        <w:tabs>
          <w:tab w:val="right" w:pos="8306"/>
        </w:tabs>
        <w:spacing w:line="600" w:lineRule="exact"/>
        <w:ind w:firstLine="640"/>
        <w:outlineLvl w:val="1"/>
        <w:rPr>
          <w:rStyle w:val="2Char"/>
          <w:rFonts w:ascii="Times New Roman" w:hAnsi="Times New Roman"/>
        </w:rPr>
      </w:pPr>
      <w:r>
        <w:rPr>
          <w:rFonts w:eastAsia="黑体"/>
          <w:color w:val="000000"/>
          <w:sz w:val="32"/>
          <w:szCs w:val="32"/>
        </w:rPr>
        <w:lastRenderedPageBreak/>
        <w:t>六</w:t>
      </w:r>
      <w:r>
        <w:rPr>
          <w:rFonts w:eastAsia="黑体"/>
          <w:b/>
          <w:color w:val="000000"/>
          <w:sz w:val="32"/>
          <w:szCs w:val="32"/>
        </w:rPr>
        <w:t>、一</w:t>
      </w:r>
      <w:r>
        <w:rPr>
          <w:rStyle w:val="2Char"/>
          <w:rFonts w:ascii="Times New Roman" w:eastAsia="黑体" w:hAnsi="Times New Roman"/>
          <w:b w:val="0"/>
        </w:rPr>
        <w:t>般公共预算财政拨款基本支出决算情况说明</w:t>
      </w:r>
      <w:bookmarkEnd w:id="40"/>
      <w:bookmarkEnd w:id="41"/>
      <w:r>
        <w:rPr>
          <w:rStyle w:val="2Char"/>
          <w:rFonts w:ascii="Times New Roman" w:eastAsia="黑体" w:hAnsi="Times New Roman"/>
          <w:b w:val="0"/>
        </w:rPr>
        <w:tab/>
      </w:r>
    </w:p>
    <w:p w:rsidR="00C424EC" w:rsidRDefault="00A9501F">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年一般公共预算财政拨款基本支出</w:t>
      </w:r>
      <w:r>
        <w:rPr>
          <w:rFonts w:ascii="仿宋_GB2312" w:eastAsia="仿宋_GB2312" w:hint="eastAsia"/>
          <w:color w:val="000000"/>
          <w:sz w:val="32"/>
          <w:szCs w:val="32"/>
        </w:rPr>
        <w:t>255.17</w:t>
      </w:r>
      <w:r w:rsidR="008555B0">
        <w:rPr>
          <w:rFonts w:ascii="仿宋_GB2312" w:eastAsia="仿宋_GB2312" w:hint="eastAsia"/>
          <w:color w:val="000000"/>
          <w:sz w:val="32"/>
          <w:szCs w:val="32"/>
        </w:rPr>
        <w:t>万元，其中：</w:t>
      </w:r>
    </w:p>
    <w:p w:rsidR="00C424EC" w:rsidRDefault="008555B0" w:rsidP="00245A85">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人员经费</w:t>
      </w:r>
      <w:r w:rsidR="005A1098">
        <w:rPr>
          <w:rFonts w:ascii="仿宋_GB2312" w:eastAsia="仿宋_GB2312" w:hint="eastAsia"/>
          <w:color w:val="000000"/>
          <w:sz w:val="32"/>
          <w:szCs w:val="32"/>
        </w:rPr>
        <w:t>22</w:t>
      </w:r>
      <w:r w:rsidR="00245A85">
        <w:rPr>
          <w:rFonts w:ascii="仿宋_GB2312" w:eastAsia="仿宋_GB2312" w:hint="eastAsia"/>
          <w:color w:val="000000"/>
          <w:sz w:val="32"/>
          <w:szCs w:val="32"/>
        </w:rPr>
        <w:t>8.17</w:t>
      </w:r>
      <w:r>
        <w:rPr>
          <w:rFonts w:ascii="仿宋_GB2312" w:eastAsia="仿宋_GB2312" w:hint="eastAsia"/>
          <w:color w:val="000000"/>
          <w:sz w:val="32"/>
          <w:szCs w:val="32"/>
        </w:rPr>
        <w:t>万元，主要包括：基本工资</w:t>
      </w:r>
      <w:r w:rsidR="005A1098">
        <w:rPr>
          <w:rFonts w:ascii="仿宋_GB2312" w:eastAsia="仿宋_GB2312" w:hint="eastAsia"/>
          <w:color w:val="000000"/>
          <w:sz w:val="32"/>
          <w:szCs w:val="32"/>
        </w:rPr>
        <w:t>53.48</w:t>
      </w:r>
      <w:r>
        <w:rPr>
          <w:rFonts w:ascii="仿宋_GB2312" w:eastAsia="仿宋_GB2312" w:hint="eastAsia"/>
          <w:color w:val="000000"/>
          <w:sz w:val="32"/>
          <w:szCs w:val="32"/>
        </w:rPr>
        <w:t>万元、津贴补贴</w:t>
      </w:r>
      <w:r w:rsidR="005A1098">
        <w:rPr>
          <w:rFonts w:ascii="仿宋_GB2312" w:eastAsia="仿宋_GB2312" w:hint="eastAsia"/>
          <w:color w:val="000000"/>
          <w:sz w:val="32"/>
          <w:szCs w:val="32"/>
        </w:rPr>
        <w:t>118.96</w:t>
      </w:r>
      <w:r>
        <w:rPr>
          <w:rFonts w:ascii="仿宋_GB2312" w:eastAsia="仿宋_GB2312" w:hint="eastAsia"/>
          <w:color w:val="000000"/>
          <w:sz w:val="32"/>
          <w:szCs w:val="32"/>
        </w:rPr>
        <w:t>万元、奖金</w:t>
      </w:r>
      <w:r w:rsidR="005A1098">
        <w:rPr>
          <w:rFonts w:ascii="仿宋_GB2312" w:eastAsia="仿宋_GB2312" w:hint="eastAsia"/>
          <w:color w:val="000000"/>
          <w:sz w:val="32"/>
          <w:szCs w:val="32"/>
        </w:rPr>
        <w:t>2.84</w:t>
      </w:r>
      <w:r>
        <w:rPr>
          <w:rFonts w:ascii="仿宋_GB2312" w:eastAsia="仿宋_GB2312" w:hint="eastAsia"/>
          <w:color w:val="000000"/>
          <w:sz w:val="32"/>
          <w:szCs w:val="32"/>
        </w:rPr>
        <w:t>万元、绩效工资</w:t>
      </w:r>
      <w:r w:rsidR="005A1098">
        <w:rPr>
          <w:rFonts w:ascii="仿宋_GB2312" w:eastAsia="仿宋_GB2312" w:hint="eastAsia"/>
          <w:color w:val="000000"/>
          <w:sz w:val="32"/>
          <w:szCs w:val="32"/>
        </w:rPr>
        <w:t>10.08</w:t>
      </w:r>
      <w:r>
        <w:rPr>
          <w:rFonts w:ascii="仿宋_GB2312" w:eastAsia="仿宋_GB2312" w:hint="eastAsia"/>
          <w:color w:val="000000"/>
          <w:sz w:val="32"/>
          <w:szCs w:val="32"/>
        </w:rPr>
        <w:t>万元、机关事业单位基本养老保险缴费</w:t>
      </w:r>
      <w:r w:rsidR="005A1098">
        <w:rPr>
          <w:rFonts w:ascii="仿宋_GB2312" w:eastAsia="仿宋_GB2312" w:hint="eastAsia"/>
          <w:color w:val="000000"/>
          <w:sz w:val="32"/>
          <w:szCs w:val="32"/>
        </w:rPr>
        <w:t>16.13</w:t>
      </w:r>
      <w:r>
        <w:rPr>
          <w:rFonts w:ascii="仿宋_GB2312" w:eastAsia="仿宋_GB2312" w:hint="eastAsia"/>
          <w:color w:val="000000"/>
          <w:sz w:val="32"/>
          <w:szCs w:val="32"/>
        </w:rPr>
        <w:t>万元、职工基本医疗保险缴费</w:t>
      </w:r>
      <w:r w:rsidR="005A1098">
        <w:rPr>
          <w:rFonts w:ascii="仿宋_GB2312" w:eastAsia="仿宋_GB2312" w:hint="eastAsia"/>
          <w:color w:val="000000"/>
          <w:sz w:val="32"/>
          <w:szCs w:val="32"/>
        </w:rPr>
        <w:t>8.23</w:t>
      </w:r>
      <w:r>
        <w:rPr>
          <w:rFonts w:ascii="仿宋_GB2312" w:eastAsia="仿宋_GB2312" w:hint="eastAsia"/>
          <w:color w:val="000000"/>
          <w:sz w:val="32"/>
          <w:szCs w:val="32"/>
        </w:rPr>
        <w:t>万元、公务员医疗补助缴费</w:t>
      </w:r>
      <w:r w:rsidR="005A1098">
        <w:rPr>
          <w:rFonts w:ascii="仿宋_GB2312" w:eastAsia="仿宋_GB2312" w:hint="eastAsia"/>
          <w:color w:val="000000"/>
          <w:sz w:val="32"/>
          <w:szCs w:val="32"/>
        </w:rPr>
        <w:t>1.92</w:t>
      </w:r>
      <w:r>
        <w:rPr>
          <w:rFonts w:ascii="仿宋_GB2312" w:eastAsia="仿宋_GB2312" w:hint="eastAsia"/>
          <w:color w:val="000000"/>
          <w:sz w:val="32"/>
          <w:szCs w:val="32"/>
        </w:rPr>
        <w:t>万元、其他社会保障缴费</w:t>
      </w:r>
      <w:r w:rsidR="005A1098">
        <w:rPr>
          <w:rFonts w:ascii="仿宋_GB2312" w:eastAsia="仿宋_GB2312" w:hint="eastAsia"/>
          <w:color w:val="000000"/>
          <w:sz w:val="32"/>
          <w:szCs w:val="32"/>
        </w:rPr>
        <w:t>0.25</w:t>
      </w:r>
      <w:r>
        <w:rPr>
          <w:rFonts w:ascii="仿宋_GB2312" w:eastAsia="仿宋_GB2312" w:hint="eastAsia"/>
          <w:color w:val="000000"/>
          <w:sz w:val="32"/>
          <w:szCs w:val="32"/>
        </w:rPr>
        <w:t>万元、</w:t>
      </w:r>
      <w:r w:rsidR="005A1098">
        <w:rPr>
          <w:rFonts w:ascii="仿宋_GB2312" w:eastAsia="仿宋_GB2312" w:hint="eastAsia"/>
          <w:color w:val="000000"/>
          <w:sz w:val="32"/>
          <w:szCs w:val="32"/>
        </w:rPr>
        <w:t>住房公积金10.36万元、</w:t>
      </w:r>
      <w:r>
        <w:rPr>
          <w:rFonts w:ascii="仿宋_GB2312" w:eastAsia="仿宋_GB2312" w:hint="eastAsia"/>
          <w:color w:val="000000"/>
          <w:sz w:val="32"/>
          <w:szCs w:val="32"/>
        </w:rPr>
        <w:t>其他工资福利支出</w:t>
      </w:r>
      <w:r w:rsidR="005A1098">
        <w:rPr>
          <w:rFonts w:ascii="仿宋_GB2312" w:eastAsia="仿宋_GB2312" w:hint="eastAsia"/>
          <w:color w:val="000000"/>
          <w:sz w:val="32"/>
          <w:szCs w:val="32"/>
        </w:rPr>
        <w:t>5.89</w:t>
      </w:r>
      <w:r w:rsidR="00245A85">
        <w:rPr>
          <w:rFonts w:ascii="仿宋_GB2312" w:eastAsia="仿宋_GB2312" w:hint="eastAsia"/>
          <w:color w:val="000000"/>
          <w:sz w:val="32"/>
          <w:szCs w:val="32"/>
        </w:rPr>
        <w:t>万元、</w:t>
      </w:r>
      <w:r>
        <w:rPr>
          <w:rFonts w:ascii="仿宋_GB2312" w:eastAsia="仿宋_GB2312" w:hint="eastAsia"/>
          <w:color w:val="000000"/>
          <w:sz w:val="32"/>
          <w:szCs w:val="32"/>
        </w:rPr>
        <w:t>奖励金</w:t>
      </w:r>
      <w:r w:rsidR="005A1098">
        <w:rPr>
          <w:rFonts w:ascii="仿宋_GB2312" w:eastAsia="仿宋_GB2312" w:hint="eastAsia"/>
          <w:color w:val="000000"/>
          <w:sz w:val="32"/>
          <w:szCs w:val="32"/>
        </w:rPr>
        <w:t>0.03万元</w:t>
      </w:r>
      <w:r>
        <w:rPr>
          <w:rFonts w:ascii="仿宋_GB2312" w:eastAsia="仿宋_GB2312" w:hint="eastAsia"/>
          <w:color w:val="000000"/>
          <w:sz w:val="32"/>
          <w:szCs w:val="32"/>
        </w:rPr>
        <w:t>。</w:t>
      </w:r>
    </w:p>
    <w:p w:rsidR="00C424EC" w:rsidRDefault="008555B0">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日常公用经费</w:t>
      </w:r>
      <w:r w:rsidR="00685B59">
        <w:rPr>
          <w:rFonts w:ascii="仿宋_GB2312" w:eastAsia="仿宋_GB2312" w:hint="eastAsia"/>
          <w:color w:val="000000"/>
          <w:sz w:val="32"/>
          <w:szCs w:val="32"/>
        </w:rPr>
        <w:t>27</w:t>
      </w:r>
      <w:r>
        <w:rPr>
          <w:rFonts w:ascii="仿宋_GB2312" w:eastAsia="仿宋_GB2312" w:hint="eastAsia"/>
          <w:color w:val="000000"/>
          <w:sz w:val="32"/>
          <w:szCs w:val="32"/>
        </w:rPr>
        <w:t>万元，主要包括：办公费</w:t>
      </w:r>
      <w:r w:rsidR="00FC6EFC">
        <w:rPr>
          <w:rFonts w:ascii="仿宋_GB2312" w:eastAsia="仿宋_GB2312" w:hint="eastAsia"/>
          <w:color w:val="000000"/>
          <w:sz w:val="32"/>
          <w:szCs w:val="32"/>
        </w:rPr>
        <w:t>8.16</w:t>
      </w:r>
      <w:r>
        <w:rPr>
          <w:rFonts w:ascii="仿宋_GB2312" w:eastAsia="仿宋_GB2312" w:hint="eastAsia"/>
          <w:color w:val="000000"/>
          <w:sz w:val="32"/>
          <w:szCs w:val="32"/>
        </w:rPr>
        <w:t>万元、印刷费1万元、水费0.3万元、电费0.7万元、邮电费5</w:t>
      </w:r>
      <w:r w:rsidR="00FC6EFC">
        <w:rPr>
          <w:rFonts w:ascii="仿宋_GB2312" w:eastAsia="仿宋_GB2312" w:hint="eastAsia"/>
          <w:color w:val="000000"/>
          <w:sz w:val="32"/>
          <w:szCs w:val="32"/>
        </w:rPr>
        <w:t>.2</w:t>
      </w:r>
      <w:r>
        <w:rPr>
          <w:rFonts w:ascii="仿宋_GB2312" w:eastAsia="仿宋_GB2312" w:hint="eastAsia"/>
          <w:color w:val="000000"/>
          <w:sz w:val="32"/>
          <w:szCs w:val="32"/>
        </w:rPr>
        <w:t>万元、公务接待费</w:t>
      </w:r>
      <w:r w:rsidR="00FC6EFC">
        <w:rPr>
          <w:rFonts w:ascii="仿宋_GB2312" w:eastAsia="仿宋_GB2312" w:hint="eastAsia"/>
          <w:color w:val="000000"/>
          <w:sz w:val="32"/>
          <w:szCs w:val="32"/>
        </w:rPr>
        <w:t>1.76</w:t>
      </w:r>
      <w:r>
        <w:rPr>
          <w:rFonts w:ascii="仿宋_GB2312" w:eastAsia="仿宋_GB2312" w:hint="eastAsia"/>
          <w:color w:val="000000"/>
          <w:sz w:val="32"/>
          <w:szCs w:val="32"/>
        </w:rPr>
        <w:t>万元、工会经费</w:t>
      </w:r>
      <w:r w:rsidR="00FC6EFC">
        <w:rPr>
          <w:rFonts w:ascii="仿宋_GB2312" w:eastAsia="仿宋_GB2312" w:hint="eastAsia"/>
          <w:color w:val="000000"/>
          <w:sz w:val="32"/>
          <w:szCs w:val="32"/>
        </w:rPr>
        <w:t>0.93</w:t>
      </w:r>
      <w:r>
        <w:rPr>
          <w:rFonts w:ascii="仿宋_GB2312" w:eastAsia="仿宋_GB2312" w:hint="eastAsia"/>
          <w:color w:val="000000"/>
          <w:sz w:val="32"/>
          <w:szCs w:val="32"/>
        </w:rPr>
        <w:t>万元、福利费</w:t>
      </w:r>
      <w:r w:rsidR="00FC6EFC">
        <w:rPr>
          <w:rFonts w:ascii="仿宋_GB2312" w:eastAsia="仿宋_GB2312" w:hint="eastAsia"/>
          <w:color w:val="000000"/>
          <w:sz w:val="32"/>
          <w:szCs w:val="32"/>
        </w:rPr>
        <w:t>1.39</w:t>
      </w:r>
      <w:r>
        <w:rPr>
          <w:rFonts w:ascii="仿宋_GB2312" w:eastAsia="仿宋_GB2312" w:hint="eastAsia"/>
          <w:color w:val="000000"/>
          <w:sz w:val="32"/>
          <w:szCs w:val="32"/>
        </w:rPr>
        <w:t>万元、其他交通费</w:t>
      </w:r>
      <w:r w:rsidR="00911103">
        <w:rPr>
          <w:rFonts w:ascii="仿宋_GB2312" w:eastAsia="仿宋_GB2312" w:hint="eastAsia"/>
          <w:color w:val="000000"/>
          <w:sz w:val="32"/>
          <w:szCs w:val="32"/>
        </w:rPr>
        <w:t>用</w:t>
      </w:r>
      <w:r w:rsidR="00FC6EFC">
        <w:rPr>
          <w:rFonts w:ascii="仿宋_GB2312" w:eastAsia="仿宋_GB2312" w:hint="eastAsia"/>
          <w:color w:val="000000"/>
          <w:sz w:val="32"/>
          <w:szCs w:val="32"/>
        </w:rPr>
        <w:t>5.76</w:t>
      </w:r>
      <w:r>
        <w:rPr>
          <w:rFonts w:ascii="仿宋_GB2312" w:eastAsia="仿宋_GB2312" w:hint="eastAsia"/>
          <w:color w:val="000000"/>
          <w:sz w:val="32"/>
          <w:szCs w:val="32"/>
        </w:rPr>
        <w:t>万元、其他商品和服务支出</w:t>
      </w:r>
      <w:r w:rsidR="00FC6EFC">
        <w:rPr>
          <w:rFonts w:ascii="仿宋_GB2312" w:eastAsia="仿宋_GB2312" w:hint="eastAsia"/>
          <w:color w:val="000000"/>
          <w:sz w:val="32"/>
          <w:szCs w:val="32"/>
        </w:rPr>
        <w:t>1.8</w:t>
      </w:r>
      <w:r>
        <w:rPr>
          <w:rFonts w:ascii="仿宋_GB2312" w:eastAsia="仿宋_GB2312" w:hint="eastAsia"/>
          <w:color w:val="000000"/>
          <w:sz w:val="32"/>
          <w:szCs w:val="32"/>
        </w:rPr>
        <w:t>万元。</w:t>
      </w:r>
    </w:p>
    <w:p w:rsidR="00C424EC" w:rsidRDefault="008555B0">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Ansi="黑体"/>
          <w:color w:val="000000"/>
          <w:sz w:val="32"/>
          <w:szCs w:val="32"/>
        </w:rPr>
        <w:t>七、</w:t>
      </w:r>
      <w:r>
        <w:rPr>
          <w:rStyle w:val="2Char"/>
          <w:rFonts w:ascii="黑体" w:eastAsia="黑体" w:hAnsi="黑体"/>
        </w:rPr>
        <w:t>“</w:t>
      </w:r>
      <w:r>
        <w:rPr>
          <w:rStyle w:val="2Char"/>
          <w:rFonts w:ascii="黑体" w:eastAsia="黑体" w:hAnsi="黑体"/>
          <w:b w:val="0"/>
        </w:rPr>
        <w:t>三公”经费财政拨款支出决算情况说明</w:t>
      </w:r>
      <w:bookmarkEnd w:id="42"/>
      <w:bookmarkEnd w:id="43"/>
    </w:p>
    <w:p w:rsidR="00C424EC" w:rsidRDefault="008555B0">
      <w:pPr>
        <w:spacing w:line="600" w:lineRule="exact"/>
        <w:ind w:firstLine="640"/>
        <w:outlineLvl w:val="2"/>
        <w:rPr>
          <w:rFonts w:ascii="楷体" w:eastAsia="楷体" w:hAnsi="楷体"/>
          <w:b/>
          <w:color w:val="000000"/>
          <w:sz w:val="32"/>
          <w:szCs w:val="32"/>
        </w:rPr>
      </w:pPr>
      <w:bookmarkStart w:id="44" w:name="_Toc15377216"/>
      <w:r>
        <w:rPr>
          <w:rFonts w:ascii="楷体" w:eastAsia="楷体" w:hAnsi="楷体"/>
          <w:b/>
          <w:color w:val="000000"/>
          <w:sz w:val="32"/>
          <w:szCs w:val="32"/>
        </w:rPr>
        <w:t>（一）“三公”经费财政拨款支出决算总体情况说明</w:t>
      </w:r>
      <w:bookmarkEnd w:id="44"/>
    </w:p>
    <w:p w:rsidR="00C424EC" w:rsidRDefault="00404CB2">
      <w:pPr>
        <w:spacing w:line="578" w:lineRule="exact"/>
        <w:ind w:firstLine="640"/>
        <w:rPr>
          <w:rFonts w:eastAsia="仿宋"/>
          <w:color w:val="000000"/>
          <w:sz w:val="32"/>
          <w:szCs w:val="32"/>
        </w:rPr>
      </w:pPr>
      <w:r>
        <w:rPr>
          <w:rFonts w:eastAsia="仿宋"/>
          <w:color w:val="000000"/>
          <w:sz w:val="32"/>
          <w:szCs w:val="32"/>
        </w:rPr>
        <w:t>202</w:t>
      </w:r>
      <w:r>
        <w:rPr>
          <w:rFonts w:eastAsia="仿宋" w:hint="eastAsia"/>
          <w:color w:val="000000"/>
          <w:sz w:val="32"/>
          <w:szCs w:val="32"/>
        </w:rPr>
        <w:t>1</w:t>
      </w:r>
      <w:r w:rsidR="008555B0">
        <w:rPr>
          <w:rFonts w:eastAsia="仿宋"/>
          <w:color w:val="000000"/>
          <w:sz w:val="32"/>
          <w:szCs w:val="32"/>
        </w:rPr>
        <w:t>年</w:t>
      </w:r>
      <w:r w:rsidR="008555B0">
        <w:rPr>
          <w:rFonts w:eastAsia="仿宋"/>
          <w:color w:val="000000"/>
          <w:sz w:val="32"/>
          <w:szCs w:val="32"/>
        </w:rPr>
        <w:t>“</w:t>
      </w:r>
      <w:r w:rsidR="008555B0">
        <w:rPr>
          <w:rFonts w:eastAsia="仿宋"/>
          <w:color w:val="000000"/>
          <w:sz w:val="32"/>
          <w:szCs w:val="32"/>
        </w:rPr>
        <w:t>三公</w:t>
      </w:r>
      <w:r w:rsidR="008555B0">
        <w:rPr>
          <w:rFonts w:eastAsia="仿宋"/>
          <w:color w:val="000000"/>
          <w:sz w:val="32"/>
          <w:szCs w:val="32"/>
        </w:rPr>
        <w:t>”</w:t>
      </w:r>
      <w:r w:rsidR="008555B0">
        <w:rPr>
          <w:rFonts w:eastAsia="仿宋"/>
          <w:color w:val="000000"/>
          <w:sz w:val="32"/>
          <w:szCs w:val="32"/>
        </w:rPr>
        <w:t>经费财政拨款支出决算为</w:t>
      </w:r>
      <w:r>
        <w:rPr>
          <w:rFonts w:eastAsia="仿宋" w:hint="eastAsia"/>
          <w:color w:val="000000"/>
          <w:sz w:val="32"/>
          <w:szCs w:val="32"/>
        </w:rPr>
        <w:t>1.76</w:t>
      </w:r>
      <w:r w:rsidR="008555B0">
        <w:rPr>
          <w:rFonts w:eastAsia="仿宋"/>
          <w:color w:val="000000"/>
          <w:sz w:val="32"/>
          <w:szCs w:val="32"/>
        </w:rPr>
        <w:t>万元，完成预算</w:t>
      </w:r>
      <w:r w:rsidR="00ED4D89">
        <w:rPr>
          <w:rFonts w:eastAsia="仿宋" w:hint="eastAsia"/>
          <w:color w:val="000000"/>
          <w:sz w:val="32"/>
          <w:szCs w:val="32"/>
        </w:rPr>
        <w:t>100</w:t>
      </w:r>
      <w:r w:rsidR="008555B0">
        <w:rPr>
          <w:rFonts w:eastAsia="仿宋"/>
          <w:color w:val="000000"/>
          <w:sz w:val="32"/>
          <w:szCs w:val="32"/>
        </w:rPr>
        <w:t>%</w:t>
      </w:r>
      <w:r w:rsidR="008555B0">
        <w:rPr>
          <w:rFonts w:eastAsia="仿宋"/>
          <w:color w:val="000000"/>
          <w:sz w:val="32"/>
          <w:szCs w:val="32"/>
        </w:rPr>
        <w:t>，</w:t>
      </w:r>
      <w:r w:rsidR="008555B0" w:rsidRPr="00ED4D89">
        <w:rPr>
          <w:rFonts w:eastAsia="仿宋"/>
          <w:sz w:val="32"/>
          <w:szCs w:val="32"/>
        </w:rPr>
        <w:t>决算数与预算数一致。</w:t>
      </w:r>
    </w:p>
    <w:p w:rsidR="00C424EC" w:rsidRDefault="008555B0">
      <w:pPr>
        <w:spacing w:line="600" w:lineRule="exact"/>
        <w:ind w:firstLine="640"/>
        <w:outlineLvl w:val="2"/>
        <w:rPr>
          <w:rFonts w:ascii="楷体" w:eastAsia="楷体" w:hAnsi="楷体"/>
          <w:b/>
          <w:color w:val="000000"/>
          <w:sz w:val="32"/>
          <w:szCs w:val="32"/>
        </w:rPr>
      </w:pPr>
      <w:bookmarkStart w:id="45" w:name="_Toc15377217"/>
      <w:r>
        <w:rPr>
          <w:rFonts w:ascii="楷体" w:eastAsia="楷体" w:hAnsi="楷体"/>
          <w:b/>
          <w:color w:val="000000"/>
          <w:sz w:val="32"/>
          <w:szCs w:val="32"/>
        </w:rPr>
        <w:t>（二）“三公”经费财政拨款支出决算具体情况说明</w:t>
      </w:r>
      <w:bookmarkEnd w:id="45"/>
    </w:p>
    <w:p w:rsidR="00C424EC" w:rsidRDefault="00404CB2" w:rsidP="00CA4E8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年“三公”经费财政拨款支出决算中，因公出国（境）费支出决算0万元，占0%；公务用车购置及运行维护费支出决算0万元，占0%；公务接待费支出决算</w:t>
      </w:r>
      <w:r>
        <w:rPr>
          <w:rFonts w:ascii="仿宋_GB2312" w:eastAsia="仿宋_GB2312" w:hint="eastAsia"/>
          <w:color w:val="000000"/>
          <w:sz w:val="32"/>
          <w:szCs w:val="32"/>
        </w:rPr>
        <w:t>1.76</w:t>
      </w:r>
      <w:r w:rsidR="008555B0">
        <w:rPr>
          <w:rFonts w:ascii="仿宋_GB2312" w:eastAsia="仿宋_GB2312" w:hint="eastAsia"/>
          <w:color w:val="000000"/>
          <w:sz w:val="32"/>
          <w:szCs w:val="32"/>
        </w:rPr>
        <w:t xml:space="preserve">万元，占100%。具体情况如下：                                                                                                                                                                                                     </w:t>
      </w:r>
    </w:p>
    <w:p w:rsidR="00ED0D86" w:rsidRDefault="00ED0D86">
      <w:pPr>
        <w:spacing w:line="578" w:lineRule="exact"/>
        <w:ind w:firstLine="640"/>
        <w:rPr>
          <w:rFonts w:ascii="仿宋_GB2312" w:eastAsia="仿宋_GB2312"/>
          <w:b/>
          <w:color w:val="000000"/>
          <w:sz w:val="32"/>
          <w:szCs w:val="32"/>
        </w:rPr>
      </w:pPr>
    </w:p>
    <w:p w:rsidR="00ED0D86" w:rsidRDefault="00ED0D86">
      <w:pPr>
        <w:spacing w:line="578" w:lineRule="exact"/>
        <w:ind w:firstLine="640"/>
        <w:rPr>
          <w:rFonts w:ascii="仿宋_GB2312" w:eastAsia="仿宋_GB2312"/>
          <w:b/>
          <w:color w:val="000000"/>
          <w:sz w:val="32"/>
          <w:szCs w:val="32"/>
        </w:rPr>
      </w:pPr>
    </w:p>
    <w:p w:rsidR="00ED0D86" w:rsidRDefault="00CC0B87">
      <w:pPr>
        <w:spacing w:line="578" w:lineRule="exact"/>
        <w:ind w:firstLine="640"/>
        <w:rPr>
          <w:rFonts w:ascii="仿宋_GB2312" w:eastAsia="仿宋_GB2312"/>
          <w:b/>
          <w:color w:val="000000"/>
          <w:sz w:val="32"/>
          <w:szCs w:val="32"/>
        </w:rPr>
      </w:pPr>
      <w:r>
        <w:rPr>
          <w:rFonts w:ascii="仿宋_GB2312" w:eastAsia="仿宋_GB2312" w:hint="eastAsia"/>
          <w:b/>
          <w:noProof/>
          <w:color w:val="000000"/>
          <w:sz w:val="32"/>
          <w:szCs w:val="32"/>
        </w:rPr>
        <w:drawing>
          <wp:anchor distT="0" distB="0" distL="114300" distR="114300" simplePos="0" relativeHeight="251672576" behindDoc="0" locked="0" layoutInCell="1" allowOverlap="1">
            <wp:simplePos x="0" y="0"/>
            <wp:positionH relativeFrom="column">
              <wp:posOffset>752475</wp:posOffset>
            </wp:positionH>
            <wp:positionV relativeFrom="paragraph">
              <wp:posOffset>-790576</wp:posOffset>
            </wp:positionV>
            <wp:extent cx="3895725" cy="2181225"/>
            <wp:effectExtent l="19050" t="0" r="9525" b="0"/>
            <wp:wrapNone/>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895725" cy="2181225"/>
                    </a:xfrm>
                    <a:prstGeom prst="rect">
                      <a:avLst/>
                    </a:prstGeom>
                    <a:noFill/>
                  </pic:spPr>
                </pic:pic>
              </a:graphicData>
            </a:graphic>
          </wp:anchor>
        </w:drawing>
      </w:r>
    </w:p>
    <w:p w:rsidR="00ED0D86" w:rsidRDefault="00ED0D86">
      <w:pPr>
        <w:spacing w:line="578" w:lineRule="exact"/>
        <w:ind w:firstLine="640"/>
        <w:rPr>
          <w:rFonts w:ascii="仿宋_GB2312" w:eastAsia="仿宋_GB2312"/>
          <w:b/>
          <w:color w:val="000000"/>
          <w:sz w:val="32"/>
          <w:szCs w:val="32"/>
        </w:rPr>
      </w:pPr>
    </w:p>
    <w:p w:rsidR="00CC0B87" w:rsidRDefault="00CC0B87" w:rsidP="00130F58">
      <w:pPr>
        <w:spacing w:line="578" w:lineRule="exact"/>
        <w:ind w:firstLine="640"/>
        <w:rPr>
          <w:rFonts w:ascii="仿宋_GB2312" w:eastAsia="仿宋_GB2312"/>
          <w:b/>
          <w:color w:val="000000"/>
          <w:sz w:val="32"/>
          <w:szCs w:val="32"/>
        </w:rPr>
      </w:pPr>
    </w:p>
    <w:p w:rsidR="00CC0B87" w:rsidRDefault="00CC0B87" w:rsidP="00130F58">
      <w:pPr>
        <w:spacing w:line="578" w:lineRule="exact"/>
        <w:ind w:firstLine="640"/>
        <w:rPr>
          <w:rFonts w:ascii="仿宋_GB2312" w:eastAsia="仿宋_GB2312"/>
          <w:b/>
          <w:color w:val="000000"/>
          <w:sz w:val="32"/>
          <w:szCs w:val="32"/>
        </w:rPr>
      </w:pPr>
    </w:p>
    <w:p w:rsidR="00CA4E82" w:rsidRPr="00130F58" w:rsidRDefault="008555B0" w:rsidP="00130F58">
      <w:pPr>
        <w:spacing w:line="578" w:lineRule="exact"/>
        <w:ind w:firstLine="640"/>
        <w:rPr>
          <w:rFonts w:ascii="仿宋_GB2312" w:eastAsia="仿宋_GB2312"/>
          <w:color w:val="000000"/>
          <w:sz w:val="32"/>
          <w:szCs w:val="32"/>
        </w:rPr>
      </w:pPr>
      <w:r>
        <w:rPr>
          <w:rFonts w:ascii="仿宋_GB2312" w:eastAsia="仿宋_GB2312" w:hint="eastAsia"/>
          <w:b/>
          <w:color w:val="000000"/>
          <w:sz w:val="32"/>
          <w:szCs w:val="32"/>
        </w:rPr>
        <w:t>1.因公出国（境）经费支出</w:t>
      </w:r>
      <w:r>
        <w:rPr>
          <w:rFonts w:ascii="仿宋_GB2312" w:eastAsia="仿宋_GB2312" w:hint="eastAsia"/>
          <w:color w:val="000000"/>
          <w:sz w:val="32"/>
          <w:szCs w:val="32"/>
        </w:rPr>
        <w:t>0万元，</w:t>
      </w:r>
      <w:r>
        <w:rPr>
          <w:rStyle w:val="a7"/>
          <w:rFonts w:ascii="仿宋_GB2312" w:eastAsia="仿宋_GB2312" w:hint="eastAsia"/>
          <w:b w:val="0"/>
          <w:bCs/>
          <w:color w:val="000000"/>
          <w:sz w:val="32"/>
          <w:szCs w:val="32"/>
        </w:rPr>
        <w:t>完成预算0%，</w:t>
      </w:r>
      <w:r w:rsidR="006A7DF3">
        <w:rPr>
          <w:rFonts w:ascii="仿宋_GB2312" w:eastAsia="仿宋_GB2312" w:hint="eastAsia"/>
          <w:color w:val="000000"/>
          <w:sz w:val="32"/>
          <w:szCs w:val="32"/>
        </w:rPr>
        <w:t>2021</w:t>
      </w:r>
      <w:r>
        <w:rPr>
          <w:rFonts w:ascii="仿宋_GB2312" w:eastAsia="仿宋_GB2312" w:hint="eastAsia"/>
          <w:color w:val="000000"/>
          <w:sz w:val="32"/>
          <w:szCs w:val="32"/>
        </w:rPr>
        <w:t>年与</w:t>
      </w:r>
      <w:r w:rsidR="006A7DF3">
        <w:rPr>
          <w:rFonts w:ascii="仿宋_GB2312" w:eastAsia="仿宋_GB2312" w:hint="eastAsia"/>
          <w:color w:val="000000"/>
          <w:sz w:val="32"/>
          <w:szCs w:val="32"/>
        </w:rPr>
        <w:t>2020</w:t>
      </w:r>
      <w:r>
        <w:rPr>
          <w:rFonts w:ascii="仿宋_GB2312" w:eastAsia="仿宋_GB2312" w:hint="eastAsia"/>
          <w:color w:val="000000"/>
          <w:sz w:val="32"/>
          <w:szCs w:val="32"/>
        </w:rPr>
        <w:t>年均无因公出国出（境）经费支出。</w:t>
      </w:r>
    </w:p>
    <w:p w:rsidR="00C424EC" w:rsidRDefault="008555B0">
      <w:pPr>
        <w:spacing w:line="578" w:lineRule="exact"/>
        <w:ind w:firstLine="640"/>
        <w:rPr>
          <w:rFonts w:ascii="仿宋_GB2312" w:eastAsia="仿宋_GB2312"/>
          <w:color w:val="000000"/>
          <w:sz w:val="32"/>
          <w:szCs w:val="32"/>
        </w:rPr>
      </w:pPr>
      <w:r>
        <w:rPr>
          <w:rFonts w:ascii="仿宋_GB2312" w:eastAsia="仿宋_GB2312" w:hint="eastAsia"/>
          <w:b/>
          <w:color w:val="000000"/>
          <w:sz w:val="32"/>
          <w:szCs w:val="32"/>
        </w:rPr>
        <w:t>2.公务用车购置及运行维护费支出</w:t>
      </w:r>
      <w:r>
        <w:rPr>
          <w:rFonts w:ascii="仿宋_GB2312" w:eastAsia="仿宋_GB2312" w:hint="eastAsia"/>
          <w:color w:val="000000"/>
          <w:sz w:val="32"/>
          <w:szCs w:val="32"/>
        </w:rPr>
        <w:t>0万元,</w:t>
      </w:r>
      <w:r>
        <w:rPr>
          <w:rStyle w:val="a7"/>
          <w:rFonts w:ascii="仿宋_GB2312" w:eastAsia="仿宋_GB2312" w:hint="eastAsia"/>
          <w:b w:val="0"/>
          <w:bCs/>
          <w:color w:val="000000"/>
          <w:sz w:val="32"/>
          <w:szCs w:val="32"/>
        </w:rPr>
        <w:t>完成预算0%，</w:t>
      </w:r>
      <w:r w:rsidR="006A7DF3">
        <w:rPr>
          <w:rFonts w:ascii="仿宋_GB2312" w:eastAsia="仿宋_GB2312" w:hint="eastAsia"/>
          <w:color w:val="000000"/>
          <w:sz w:val="32"/>
          <w:szCs w:val="32"/>
        </w:rPr>
        <w:t>2021</w:t>
      </w:r>
      <w:r>
        <w:rPr>
          <w:rFonts w:ascii="仿宋_GB2312" w:eastAsia="仿宋_GB2312" w:hint="eastAsia"/>
          <w:color w:val="000000"/>
          <w:sz w:val="32"/>
          <w:szCs w:val="32"/>
        </w:rPr>
        <w:t>年与</w:t>
      </w:r>
      <w:r w:rsidR="006A7DF3">
        <w:rPr>
          <w:rFonts w:ascii="仿宋_GB2312" w:eastAsia="仿宋_GB2312" w:hint="eastAsia"/>
          <w:color w:val="000000"/>
          <w:sz w:val="32"/>
          <w:szCs w:val="32"/>
        </w:rPr>
        <w:t>2020</w:t>
      </w:r>
      <w:r>
        <w:rPr>
          <w:rFonts w:ascii="仿宋_GB2312" w:eastAsia="仿宋_GB2312" w:hint="eastAsia"/>
          <w:color w:val="000000"/>
          <w:sz w:val="32"/>
          <w:szCs w:val="32"/>
        </w:rPr>
        <w:t>年均无公务用车购置及运行维护费支出。</w:t>
      </w:r>
    </w:p>
    <w:p w:rsidR="00C424EC" w:rsidRPr="006B038F" w:rsidRDefault="008555B0">
      <w:pPr>
        <w:spacing w:line="578" w:lineRule="exact"/>
        <w:ind w:firstLine="640"/>
        <w:rPr>
          <w:rFonts w:ascii="仿宋_GB2312" w:eastAsia="仿宋_GB2312"/>
          <w:sz w:val="32"/>
          <w:szCs w:val="32"/>
        </w:rPr>
      </w:pPr>
      <w:r>
        <w:rPr>
          <w:rFonts w:ascii="仿宋_GB2312" w:eastAsia="仿宋_GB2312" w:hint="eastAsia"/>
          <w:b/>
          <w:color w:val="000000"/>
          <w:sz w:val="32"/>
          <w:szCs w:val="32"/>
        </w:rPr>
        <w:t>3.公务接待费支出</w:t>
      </w:r>
      <w:r w:rsidR="006A7DF3">
        <w:rPr>
          <w:rFonts w:ascii="仿宋_GB2312" w:eastAsia="仿宋_GB2312" w:hint="eastAsia"/>
          <w:color w:val="000000"/>
          <w:sz w:val="32"/>
          <w:szCs w:val="32"/>
        </w:rPr>
        <w:t>1.76</w:t>
      </w:r>
      <w:r>
        <w:rPr>
          <w:rFonts w:ascii="仿宋_GB2312" w:eastAsia="仿宋_GB2312" w:hint="eastAsia"/>
          <w:color w:val="000000"/>
          <w:sz w:val="32"/>
          <w:szCs w:val="32"/>
        </w:rPr>
        <w:t>万元，</w:t>
      </w:r>
      <w:r>
        <w:rPr>
          <w:rStyle w:val="a7"/>
          <w:rFonts w:ascii="仿宋_GB2312" w:eastAsia="仿宋_GB2312" w:hint="eastAsia"/>
          <w:b w:val="0"/>
          <w:bCs/>
          <w:color w:val="000000"/>
          <w:sz w:val="32"/>
          <w:szCs w:val="32"/>
        </w:rPr>
        <w:t>完成预算</w:t>
      </w:r>
      <w:r w:rsidR="00C95755">
        <w:rPr>
          <w:rStyle w:val="a7"/>
          <w:rFonts w:ascii="仿宋_GB2312" w:eastAsia="仿宋_GB2312" w:hint="eastAsia"/>
          <w:b w:val="0"/>
          <w:bCs/>
          <w:color w:val="000000"/>
          <w:sz w:val="32"/>
          <w:szCs w:val="32"/>
        </w:rPr>
        <w:t>100</w:t>
      </w:r>
      <w:r>
        <w:rPr>
          <w:rStyle w:val="a7"/>
          <w:rFonts w:ascii="仿宋_GB2312" w:eastAsia="仿宋_GB2312" w:hint="eastAsia"/>
          <w:b w:val="0"/>
          <w:bCs/>
          <w:color w:val="000000"/>
          <w:sz w:val="32"/>
          <w:szCs w:val="32"/>
        </w:rPr>
        <w:t>%</w:t>
      </w:r>
      <w:r w:rsidRPr="006B038F">
        <w:rPr>
          <w:rStyle w:val="a7"/>
          <w:rFonts w:ascii="仿宋_GB2312" w:eastAsia="仿宋_GB2312" w:hint="eastAsia"/>
          <w:b w:val="0"/>
          <w:bCs/>
          <w:sz w:val="32"/>
          <w:szCs w:val="32"/>
        </w:rPr>
        <w:t>。2</w:t>
      </w:r>
      <w:r w:rsidR="00C95755" w:rsidRPr="006B038F">
        <w:rPr>
          <w:rStyle w:val="a7"/>
          <w:rFonts w:ascii="仿宋_GB2312" w:eastAsia="仿宋_GB2312" w:hint="eastAsia"/>
          <w:b w:val="0"/>
          <w:bCs/>
          <w:sz w:val="32"/>
          <w:szCs w:val="32"/>
        </w:rPr>
        <w:t>021</w:t>
      </w:r>
      <w:r w:rsidRPr="006B038F">
        <w:rPr>
          <w:rStyle w:val="a7"/>
          <w:rFonts w:ascii="仿宋_GB2312" w:eastAsia="仿宋_GB2312" w:hint="eastAsia"/>
          <w:b w:val="0"/>
          <w:bCs/>
          <w:sz w:val="32"/>
          <w:szCs w:val="32"/>
        </w:rPr>
        <w:t>年</w:t>
      </w:r>
      <w:r w:rsidR="00C95755" w:rsidRPr="006B038F">
        <w:rPr>
          <w:rFonts w:ascii="仿宋_GB2312" w:eastAsia="仿宋_GB2312" w:hint="eastAsia"/>
          <w:sz w:val="32"/>
          <w:szCs w:val="32"/>
        </w:rPr>
        <w:t>公务接待费支出决算比2020年减少0.24万元</w:t>
      </w:r>
      <w:r w:rsidR="008D00B4" w:rsidRPr="006B038F">
        <w:rPr>
          <w:rFonts w:ascii="仿宋_GB2312" w:eastAsia="仿宋_GB2312" w:hint="eastAsia"/>
          <w:sz w:val="32"/>
          <w:szCs w:val="32"/>
        </w:rPr>
        <w:t>，下降12%</w:t>
      </w:r>
      <w:r w:rsidR="00065ED9" w:rsidRPr="006B038F">
        <w:rPr>
          <w:rFonts w:ascii="仿宋_GB2312" w:eastAsia="仿宋_GB2312" w:hint="eastAsia"/>
          <w:sz w:val="32"/>
          <w:szCs w:val="32"/>
        </w:rPr>
        <w:t>。主要原因是受疫情影响，公务接待减少，支出减少。</w:t>
      </w:r>
    </w:p>
    <w:p w:rsidR="00C424EC" w:rsidRPr="009C20BF" w:rsidRDefault="008555B0">
      <w:pPr>
        <w:spacing w:line="578" w:lineRule="exact"/>
        <w:ind w:firstLineChars="200" w:firstLine="643"/>
        <w:rPr>
          <w:rFonts w:ascii="仿宋_GB2312" w:eastAsia="仿宋_GB2312"/>
          <w:sz w:val="32"/>
          <w:szCs w:val="32"/>
        </w:rPr>
      </w:pPr>
      <w:r>
        <w:rPr>
          <w:rFonts w:ascii="仿宋_GB2312" w:eastAsia="仿宋_GB2312" w:hint="eastAsia"/>
          <w:b/>
          <w:color w:val="000000"/>
          <w:sz w:val="32"/>
          <w:szCs w:val="32"/>
        </w:rPr>
        <w:t>国内公务接待支出</w:t>
      </w:r>
      <w:r w:rsidR="006A7DF3">
        <w:rPr>
          <w:rFonts w:ascii="仿宋_GB2312" w:eastAsia="仿宋_GB2312" w:hint="eastAsia"/>
          <w:color w:val="000000"/>
          <w:sz w:val="32"/>
          <w:szCs w:val="32"/>
        </w:rPr>
        <w:t>1.76</w:t>
      </w:r>
      <w:r>
        <w:rPr>
          <w:rFonts w:ascii="仿宋_GB2312" w:eastAsia="仿宋_GB2312" w:hint="eastAsia"/>
          <w:color w:val="000000"/>
          <w:sz w:val="32"/>
          <w:szCs w:val="32"/>
        </w:rPr>
        <w:t>万元，主要用于上级主管部门检查指导工作，其他区县、镇街交流学习等</w:t>
      </w:r>
      <w:r>
        <w:rPr>
          <w:rFonts w:ascii="仿宋_GB2312" w:eastAsia="仿宋_GB2312" w:hint="eastAsia"/>
          <w:sz w:val="32"/>
          <w:szCs w:val="32"/>
        </w:rPr>
        <w:t>用餐支出。</w:t>
      </w:r>
      <w:r w:rsidRPr="009C20BF">
        <w:rPr>
          <w:rFonts w:ascii="仿宋_GB2312" w:eastAsia="仿宋_GB2312" w:hint="eastAsia"/>
          <w:sz w:val="32"/>
          <w:szCs w:val="32"/>
        </w:rPr>
        <w:t>国内公务接待</w:t>
      </w:r>
      <w:r w:rsidR="006B038F" w:rsidRPr="009C20BF">
        <w:rPr>
          <w:rFonts w:ascii="仿宋_GB2312" w:eastAsia="仿宋_GB2312" w:hint="eastAsia"/>
          <w:sz w:val="32"/>
          <w:szCs w:val="32"/>
        </w:rPr>
        <w:t>16</w:t>
      </w:r>
      <w:r w:rsidRPr="009C20BF">
        <w:rPr>
          <w:rFonts w:ascii="仿宋_GB2312" w:eastAsia="仿宋_GB2312" w:hint="eastAsia"/>
          <w:sz w:val="32"/>
          <w:szCs w:val="32"/>
        </w:rPr>
        <w:t>批次，</w:t>
      </w:r>
      <w:r w:rsidR="006B038F" w:rsidRPr="009C20BF">
        <w:rPr>
          <w:rFonts w:ascii="仿宋_GB2312" w:eastAsia="仿宋_GB2312" w:hint="eastAsia"/>
          <w:sz w:val="32"/>
          <w:szCs w:val="32"/>
        </w:rPr>
        <w:t>1</w:t>
      </w:r>
      <w:r w:rsidR="009C20BF" w:rsidRPr="009C20BF">
        <w:rPr>
          <w:rFonts w:ascii="仿宋_GB2312" w:eastAsia="仿宋_GB2312" w:hint="eastAsia"/>
          <w:sz w:val="32"/>
          <w:szCs w:val="32"/>
        </w:rPr>
        <w:t>40</w:t>
      </w:r>
      <w:r w:rsidRPr="009C20BF">
        <w:rPr>
          <w:rFonts w:ascii="仿宋_GB2312" w:eastAsia="仿宋_GB2312" w:hint="eastAsia"/>
          <w:sz w:val="32"/>
          <w:szCs w:val="32"/>
        </w:rPr>
        <w:t>人次（不包括陪同人员），共计支出</w:t>
      </w:r>
      <w:r w:rsidR="006B038F" w:rsidRPr="009C20BF">
        <w:rPr>
          <w:rFonts w:ascii="仿宋_GB2312" w:eastAsia="仿宋_GB2312" w:hint="eastAsia"/>
          <w:sz w:val="32"/>
          <w:szCs w:val="32"/>
        </w:rPr>
        <w:t>1.76</w:t>
      </w:r>
      <w:r w:rsidRPr="009C20BF">
        <w:rPr>
          <w:rFonts w:ascii="仿宋_GB2312" w:eastAsia="仿宋_GB2312" w:hint="eastAsia"/>
          <w:sz w:val="32"/>
          <w:szCs w:val="32"/>
        </w:rPr>
        <w:t>万元。</w:t>
      </w:r>
    </w:p>
    <w:p w:rsidR="00C424EC" w:rsidRDefault="008555B0">
      <w:pPr>
        <w:spacing w:line="600" w:lineRule="exact"/>
        <w:ind w:firstLine="640"/>
        <w:outlineLvl w:val="1"/>
        <w:rPr>
          <w:rStyle w:val="2Char"/>
          <w:rFonts w:ascii="Times New Roman" w:eastAsia="黑体" w:hAnsi="Times New Roman"/>
        </w:rPr>
      </w:pPr>
      <w:bookmarkStart w:id="46" w:name="_Toc15396610"/>
      <w:bookmarkStart w:id="47" w:name="_Toc15377218"/>
      <w:r>
        <w:rPr>
          <w:rFonts w:eastAsia="黑体"/>
          <w:color w:val="000000"/>
          <w:sz w:val="32"/>
          <w:szCs w:val="32"/>
        </w:rPr>
        <w:t>八、</w:t>
      </w:r>
      <w:r>
        <w:rPr>
          <w:rStyle w:val="2Char"/>
          <w:rFonts w:ascii="Times New Roman" w:eastAsia="黑体" w:hAnsi="Times New Roman"/>
          <w:b w:val="0"/>
        </w:rPr>
        <w:t>政府性基金预算支出决算情况说明</w:t>
      </w:r>
      <w:bookmarkEnd w:id="46"/>
      <w:bookmarkEnd w:id="47"/>
    </w:p>
    <w:p w:rsidR="00C424EC" w:rsidRDefault="00FF5BD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年政府性基金预算拨款支出0万元。</w:t>
      </w:r>
    </w:p>
    <w:p w:rsidR="00C424EC" w:rsidRDefault="008555B0">
      <w:pPr>
        <w:numPr>
          <w:ilvl w:val="0"/>
          <w:numId w:val="2"/>
        </w:numPr>
        <w:spacing w:line="600" w:lineRule="exact"/>
        <w:ind w:firstLine="640"/>
        <w:outlineLvl w:val="1"/>
        <w:rPr>
          <w:rStyle w:val="2Char"/>
          <w:rFonts w:ascii="Times New Roman" w:eastAsia="黑体" w:hAnsi="Times New Roman"/>
          <w:b w:val="0"/>
        </w:rPr>
      </w:pPr>
      <w:bookmarkStart w:id="48" w:name="_Toc15377219"/>
      <w:bookmarkStart w:id="49" w:name="_Toc15396611"/>
      <w:r>
        <w:rPr>
          <w:rStyle w:val="2Char"/>
          <w:rFonts w:ascii="Times New Roman" w:eastAsia="黑体" w:hAnsi="Times New Roman"/>
          <w:b w:val="0"/>
        </w:rPr>
        <w:t>国有资本经营预算支出决算情况说明</w:t>
      </w:r>
      <w:bookmarkEnd w:id="48"/>
      <w:bookmarkEnd w:id="49"/>
    </w:p>
    <w:p w:rsidR="00C424EC" w:rsidRDefault="00FF5BD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2021</w:t>
      </w:r>
      <w:r w:rsidR="008555B0">
        <w:rPr>
          <w:rFonts w:ascii="仿宋_GB2312" w:eastAsia="仿宋_GB2312" w:hint="eastAsia"/>
          <w:color w:val="000000"/>
          <w:sz w:val="32"/>
          <w:szCs w:val="32"/>
        </w:rPr>
        <w:t>年国有资本经营预算拨款支出0万元。</w:t>
      </w:r>
    </w:p>
    <w:p w:rsidR="00C424EC" w:rsidRDefault="008555B0">
      <w:pPr>
        <w:spacing w:line="600" w:lineRule="exact"/>
        <w:ind w:firstLineChars="200" w:firstLine="640"/>
        <w:outlineLvl w:val="1"/>
        <w:rPr>
          <w:rStyle w:val="2Char"/>
          <w:rFonts w:ascii="Times New Roman" w:eastAsia="黑体" w:hAnsi="Times New Roman"/>
        </w:rPr>
      </w:pPr>
      <w:bookmarkStart w:id="50" w:name="_Toc15396612"/>
      <w:bookmarkStart w:id="51" w:name="_Toc15377221"/>
      <w:r>
        <w:rPr>
          <w:rFonts w:eastAsia="黑体"/>
          <w:color w:val="000000"/>
          <w:sz w:val="32"/>
          <w:szCs w:val="32"/>
        </w:rPr>
        <w:t>十</w:t>
      </w:r>
      <w:r>
        <w:rPr>
          <w:rStyle w:val="2Char"/>
          <w:rFonts w:ascii="Times New Roman" w:eastAsia="黑体" w:hAnsi="Times New Roman"/>
        </w:rPr>
        <w:t>、</w:t>
      </w:r>
      <w:r>
        <w:rPr>
          <w:rStyle w:val="2Char"/>
          <w:rFonts w:ascii="Times New Roman" w:eastAsia="黑体" w:hAnsi="Times New Roman"/>
          <w:b w:val="0"/>
        </w:rPr>
        <w:t>其他重要事项的情况说明</w:t>
      </w:r>
      <w:bookmarkEnd w:id="50"/>
      <w:bookmarkEnd w:id="51"/>
    </w:p>
    <w:p w:rsidR="00C424EC" w:rsidRDefault="008555B0">
      <w:pPr>
        <w:spacing w:line="600" w:lineRule="exact"/>
        <w:ind w:firstLineChars="200" w:firstLine="643"/>
        <w:outlineLvl w:val="2"/>
        <w:rPr>
          <w:rFonts w:ascii="楷体" w:eastAsia="楷体" w:hAnsi="楷体"/>
          <w:color w:val="000000"/>
          <w:sz w:val="32"/>
          <w:szCs w:val="32"/>
        </w:rPr>
      </w:pPr>
      <w:bookmarkStart w:id="52" w:name="_Toc15377222"/>
      <w:r>
        <w:rPr>
          <w:rFonts w:ascii="楷体" w:eastAsia="楷体" w:hAnsi="楷体"/>
          <w:b/>
          <w:color w:val="000000"/>
          <w:sz w:val="32"/>
          <w:szCs w:val="32"/>
        </w:rPr>
        <w:t>（一）机关运行经费支出情况</w:t>
      </w:r>
      <w:bookmarkEnd w:id="52"/>
    </w:p>
    <w:p w:rsidR="00C424EC" w:rsidRPr="005F79C2" w:rsidRDefault="00FF5BD6">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lastRenderedPageBreak/>
        <w:t>2021</w:t>
      </w:r>
      <w:r w:rsidR="008555B0">
        <w:rPr>
          <w:rFonts w:ascii="仿宋_GB2312" w:eastAsia="仿宋_GB2312" w:hint="eastAsia"/>
          <w:color w:val="000000"/>
          <w:sz w:val="32"/>
          <w:szCs w:val="32"/>
        </w:rPr>
        <w:t>年，泸县经济合作促进中心机关运行经费支出</w:t>
      </w:r>
      <w:r>
        <w:rPr>
          <w:rFonts w:ascii="仿宋_GB2312" w:eastAsia="仿宋_GB2312" w:hint="eastAsia"/>
          <w:color w:val="000000"/>
          <w:sz w:val="32"/>
          <w:szCs w:val="32"/>
        </w:rPr>
        <w:t>27</w:t>
      </w:r>
      <w:r w:rsidR="008555B0">
        <w:rPr>
          <w:rFonts w:ascii="仿宋_GB2312" w:eastAsia="仿宋_GB2312" w:hint="eastAsia"/>
          <w:color w:val="000000"/>
          <w:sz w:val="32"/>
          <w:szCs w:val="32"/>
        </w:rPr>
        <w:t>万元，比</w:t>
      </w:r>
      <w:r>
        <w:rPr>
          <w:rFonts w:ascii="仿宋_GB2312" w:eastAsia="仿宋_GB2312" w:hint="eastAsia"/>
          <w:color w:val="000000"/>
          <w:sz w:val="32"/>
          <w:szCs w:val="32"/>
        </w:rPr>
        <w:t>2020</w:t>
      </w:r>
      <w:r w:rsidR="008555B0">
        <w:rPr>
          <w:rFonts w:ascii="仿宋_GB2312" w:eastAsia="仿宋_GB2312" w:hint="eastAsia"/>
          <w:color w:val="000000"/>
          <w:sz w:val="32"/>
          <w:szCs w:val="32"/>
        </w:rPr>
        <w:t>年增加</w:t>
      </w:r>
      <w:r>
        <w:rPr>
          <w:rFonts w:ascii="仿宋_GB2312" w:eastAsia="仿宋_GB2312" w:hint="eastAsia"/>
          <w:color w:val="000000"/>
          <w:sz w:val="32"/>
          <w:szCs w:val="32"/>
        </w:rPr>
        <w:t>1.46</w:t>
      </w:r>
      <w:r w:rsidR="008555B0">
        <w:rPr>
          <w:rFonts w:ascii="仿宋_GB2312" w:eastAsia="仿宋_GB2312" w:hint="eastAsia"/>
          <w:color w:val="000000"/>
          <w:sz w:val="32"/>
          <w:szCs w:val="32"/>
        </w:rPr>
        <w:t>万元，增长</w:t>
      </w:r>
      <w:r>
        <w:rPr>
          <w:rFonts w:ascii="仿宋_GB2312" w:eastAsia="仿宋_GB2312" w:hint="eastAsia"/>
          <w:color w:val="000000"/>
          <w:sz w:val="32"/>
          <w:szCs w:val="32"/>
        </w:rPr>
        <w:t>5.72</w:t>
      </w:r>
      <w:r w:rsidR="008555B0">
        <w:rPr>
          <w:rFonts w:ascii="仿宋_GB2312" w:eastAsia="仿宋_GB2312" w:hint="eastAsia"/>
          <w:color w:val="000000"/>
          <w:sz w:val="32"/>
          <w:szCs w:val="32"/>
        </w:rPr>
        <w:t>%。</w:t>
      </w:r>
      <w:r w:rsidR="008555B0" w:rsidRPr="005F79C2">
        <w:rPr>
          <w:rFonts w:ascii="仿宋_GB2312" w:eastAsia="仿宋_GB2312" w:hint="eastAsia"/>
          <w:sz w:val="32"/>
          <w:szCs w:val="32"/>
        </w:rPr>
        <w:t>主要原因是</w:t>
      </w:r>
      <w:r w:rsidRPr="005F79C2">
        <w:rPr>
          <w:rFonts w:ascii="仿宋_GB2312" w:eastAsia="仿宋_GB2312" w:hint="eastAsia"/>
          <w:sz w:val="32"/>
          <w:szCs w:val="32"/>
        </w:rPr>
        <w:t>2021</w:t>
      </w:r>
      <w:r w:rsidR="008555B0" w:rsidRPr="005F79C2">
        <w:rPr>
          <w:rFonts w:ascii="仿宋_GB2312" w:eastAsia="仿宋_GB2312" w:hint="eastAsia"/>
          <w:sz w:val="32"/>
          <w:szCs w:val="32"/>
        </w:rPr>
        <w:t>年新调入1人。</w:t>
      </w:r>
    </w:p>
    <w:p w:rsidR="00C424EC" w:rsidRDefault="008555B0">
      <w:pPr>
        <w:autoSpaceDE w:val="0"/>
        <w:autoSpaceDN w:val="0"/>
        <w:adjustRightInd w:val="0"/>
        <w:spacing w:line="600" w:lineRule="exact"/>
        <w:ind w:firstLineChars="200" w:firstLine="643"/>
        <w:jc w:val="left"/>
        <w:outlineLvl w:val="2"/>
        <w:rPr>
          <w:rFonts w:ascii="楷体" w:eastAsia="楷体" w:hAnsi="楷体"/>
          <w:b/>
          <w:color w:val="000000"/>
          <w:sz w:val="32"/>
          <w:szCs w:val="32"/>
        </w:rPr>
      </w:pPr>
      <w:bookmarkStart w:id="53" w:name="_Toc15377223"/>
      <w:r>
        <w:rPr>
          <w:rFonts w:ascii="楷体" w:eastAsia="楷体" w:hAnsi="楷体"/>
          <w:b/>
          <w:color w:val="000000"/>
          <w:sz w:val="32"/>
          <w:szCs w:val="32"/>
        </w:rPr>
        <w:t>（二）政府采购支出情况</w:t>
      </w:r>
      <w:bookmarkEnd w:id="53"/>
    </w:p>
    <w:p w:rsidR="00C424EC" w:rsidRPr="00236276" w:rsidRDefault="0005253A">
      <w:pPr>
        <w:spacing w:line="600" w:lineRule="exact"/>
        <w:ind w:firstLineChars="200" w:firstLine="640"/>
        <w:rPr>
          <w:rFonts w:ascii="仿宋_GB2312" w:eastAsia="仿宋_GB2312"/>
          <w:sz w:val="32"/>
          <w:szCs w:val="32"/>
        </w:rPr>
      </w:pPr>
      <w:r w:rsidRPr="00236276">
        <w:rPr>
          <w:rFonts w:ascii="仿宋_GB2312" w:eastAsia="仿宋_GB2312" w:hint="eastAsia"/>
          <w:sz w:val="32"/>
          <w:szCs w:val="32"/>
        </w:rPr>
        <w:t>2021</w:t>
      </w:r>
      <w:r w:rsidR="00B924A7" w:rsidRPr="00236276">
        <w:rPr>
          <w:rFonts w:ascii="仿宋_GB2312" w:eastAsia="仿宋_GB2312" w:hint="eastAsia"/>
          <w:sz w:val="32"/>
          <w:szCs w:val="32"/>
        </w:rPr>
        <w:t>年，泸县经济合作促进中心无政府采购支出。</w:t>
      </w:r>
    </w:p>
    <w:p w:rsidR="00C424EC" w:rsidRDefault="008555B0">
      <w:pPr>
        <w:autoSpaceDE w:val="0"/>
        <w:autoSpaceDN w:val="0"/>
        <w:adjustRightInd w:val="0"/>
        <w:spacing w:line="600" w:lineRule="exact"/>
        <w:ind w:firstLineChars="200" w:firstLine="643"/>
        <w:jc w:val="left"/>
        <w:outlineLvl w:val="2"/>
        <w:rPr>
          <w:rFonts w:ascii="楷体" w:eastAsia="楷体" w:hAnsi="楷体"/>
          <w:b/>
          <w:color w:val="000000"/>
          <w:sz w:val="32"/>
          <w:szCs w:val="32"/>
        </w:rPr>
      </w:pPr>
      <w:bookmarkStart w:id="54" w:name="_Toc15377224"/>
      <w:r>
        <w:rPr>
          <w:rFonts w:ascii="楷体" w:eastAsia="楷体" w:hAnsi="楷体"/>
          <w:b/>
          <w:color w:val="000000"/>
          <w:sz w:val="32"/>
          <w:szCs w:val="32"/>
        </w:rPr>
        <w:t>（三）国有资产占有使用情况</w:t>
      </w:r>
      <w:bookmarkEnd w:id="54"/>
    </w:p>
    <w:p w:rsidR="00C424EC" w:rsidRDefault="008555B0" w:rsidP="009017FC">
      <w:pPr>
        <w:spacing w:line="578"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w:t>
      </w:r>
      <w:r w:rsidR="00FF5BD6">
        <w:rPr>
          <w:rFonts w:ascii="仿宋_GB2312" w:eastAsia="仿宋_GB2312" w:hint="eastAsia"/>
          <w:color w:val="000000"/>
          <w:sz w:val="32"/>
          <w:szCs w:val="32"/>
        </w:rPr>
        <w:t>2021</w:t>
      </w:r>
      <w:r>
        <w:rPr>
          <w:rFonts w:ascii="仿宋_GB2312" w:eastAsia="仿宋_GB2312" w:hint="eastAsia"/>
          <w:color w:val="000000"/>
          <w:sz w:val="32"/>
          <w:szCs w:val="32"/>
        </w:rPr>
        <w:t>年12月31日，固定资产总额为</w:t>
      </w:r>
      <w:r w:rsidR="009017FC">
        <w:rPr>
          <w:rFonts w:ascii="仿宋_GB2312" w:eastAsia="仿宋_GB2312" w:hint="eastAsia"/>
          <w:color w:val="000000"/>
          <w:sz w:val="32"/>
          <w:szCs w:val="32"/>
        </w:rPr>
        <w:t>47.9</w:t>
      </w:r>
      <w:r>
        <w:rPr>
          <w:rFonts w:ascii="仿宋_GB2312" w:eastAsia="仿宋_GB2312" w:hint="eastAsia"/>
          <w:color w:val="000000"/>
          <w:sz w:val="32"/>
          <w:szCs w:val="32"/>
        </w:rPr>
        <w:t>万元，其中</w:t>
      </w:r>
      <w:r w:rsidR="009017FC">
        <w:rPr>
          <w:rFonts w:ascii="仿宋_GB2312" w:eastAsia="仿宋_GB2312" w:hint="eastAsia"/>
          <w:color w:val="000000"/>
          <w:sz w:val="32"/>
          <w:szCs w:val="32"/>
        </w:rPr>
        <w:t>通用设备类固定资产</w:t>
      </w:r>
      <w:r w:rsidR="00E85636">
        <w:rPr>
          <w:rFonts w:ascii="仿宋_GB2312" w:eastAsia="仿宋_GB2312" w:hint="eastAsia"/>
          <w:color w:val="000000"/>
          <w:sz w:val="32"/>
          <w:szCs w:val="32"/>
        </w:rPr>
        <w:t>26.18</w:t>
      </w:r>
      <w:r w:rsidR="009017FC">
        <w:rPr>
          <w:rFonts w:ascii="仿宋_GB2312" w:eastAsia="仿宋_GB2312" w:hint="eastAsia"/>
          <w:color w:val="000000"/>
          <w:sz w:val="32"/>
          <w:szCs w:val="32"/>
        </w:rPr>
        <w:t>万元；</w:t>
      </w:r>
      <w:r>
        <w:rPr>
          <w:rFonts w:ascii="仿宋_GB2312" w:eastAsia="仿宋_GB2312" w:hint="eastAsia"/>
          <w:color w:val="000000"/>
          <w:sz w:val="32"/>
          <w:szCs w:val="32"/>
        </w:rPr>
        <w:t>家具用具类固定资产21.72</w:t>
      </w:r>
      <w:r w:rsidR="00E85636">
        <w:rPr>
          <w:rFonts w:ascii="仿宋_GB2312" w:eastAsia="仿宋_GB2312" w:hint="eastAsia"/>
          <w:color w:val="000000"/>
          <w:sz w:val="32"/>
          <w:szCs w:val="32"/>
        </w:rPr>
        <w:t>万元。</w:t>
      </w:r>
    </w:p>
    <w:p w:rsidR="00C424EC" w:rsidRDefault="008555B0">
      <w:pPr>
        <w:autoSpaceDE w:val="0"/>
        <w:autoSpaceDN w:val="0"/>
        <w:adjustRightInd w:val="0"/>
        <w:spacing w:line="600" w:lineRule="exact"/>
        <w:ind w:firstLineChars="200" w:firstLine="643"/>
        <w:jc w:val="left"/>
        <w:outlineLvl w:val="2"/>
        <w:rPr>
          <w:rFonts w:ascii="楷体" w:eastAsia="楷体" w:hAnsi="楷体"/>
          <w:b/>
          <w:color w:val="000000"/>
          <w:sz w:val="32"/>
          <w:szCs w:val="32"/>
        </w:rPr>
      </w:pPr>
      <w:r>
        <w:rPr>
          <w:rFonts w:ascii="楷体" w:eastAsia="楷体" w:hAnsi="楷体"/>
          <w:b/>
          <w:color w:val="000000"/>
          <w:sz w:val="32"/>
          <w:szCs w:val="32"/>
        </w:rPr>
        <w:t>（四）预算绩效管理情况。</w:t>
      </w:r>
    </w:p>
    <w:p w:rsidR="00C424EC" w:rsidRDefault="008555B0">
      <w:pPr>
        <w:spacing w:line="58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根据预算绩效管理要求，本单位在年初预算编制阶段，要对新增项目开展预算事前绩效评估，</w:t>
      </w:r>
      <w:r w:rsidR="00533516">
        <w:rPr>
          <w:rFonts w:ascii="仿宋_GB2312" w:eastAsia="仿宋_GB2312" w:hint="eastAsia"/>
          <w:sz w:val="32"/>
          <w:szCs w:val="32"/>
        </w:rPr>
        <w:t>2021</w:t>
      </w:r>
      <w:r>
        <w:rPr>
          <w:rFonts w:ascii="仿宋_GB2312" w:eastAsia="仿宋_GB2312" w:hint="eastAsia"/>
          <w:sz w:val="32"/>
          <w:szCs w:val="32"/>
        </w:rPr>
        <w:t>年我单位没有新增项目，因此未开展预算事前绩效评估。对</w:t>
      </w:r>
      <w:r w:rsidR="00351524">
        <w:rPr>
          <w:rFonts w:ascii="仿宋_GB2312" w:eastAsia="仿宋_GB2312" w:hint="eastAsia"/>
          <w:sz w:val="32"/>
          <w:szCs w:val="32"/>
        </w:rPr>
        <w:t>4</w:t>
      </w:r>
      <w:r>
        <w:rPr>
          <w:rFonts w:ascii="仿宋_GB2312" w:eastAsia="仿宋_GB2312" w:hint="eastAsia"/>
          <w:sz w:val="32"/>
          <w:szCs w:val="32"/>
        </w:rPr>
        <w:t>个项目编制了绩效目标，预算执行过程中，选取4</w:t>
      </w:r>
      <w:r w:rsidR="00351524">
        <w:rPr>
          <w:rFonts w:ascii="仿宋_GB2312" w:eastAsia="仿宋_GB2312" w:hint="eastAsia"/>
          <w:sz w:val="32"/>
          <w:szCs w:val="32"/>
        </w:rPr>
        <w:t>个项目</w:t>
      </w:r>
      <w:r>
        <w:rPr>
          <w:rFonts w:ascii="仿宋_GB2312" w:eastAsia="仿宋_GB2312" w:hint="eastAsia"/>
          <w:sz w:val="32"/>
          <w:szCs w:val="32"/>
        </w:rPr>
        <w:t>开展绩效监控，年终执行完毕后，对1个</w:t>
      </w:r>
      <w:r w:rsidR="00D4032E">
        <w:rPr>
          <w:rFonts w:ascii="仿宋_GB2312" w:eastAsia="仿宋_GB2312" w:hint="eastAsia"/>
          <w:sz w:val="32"/>
          <w:szCs w:val="32"/>
        </w:rPr>
        <w:t>汇总</w:t>
      </w:r>
      <w:r>
        <w:rPr>
          <w:rFonts w:ascii="仿宋_GB2312" w:eastAsia="仿宋_GB2312" w:hint="eastAsia"/>
          <w:sz w:val="32"/>
          <w:szCs w:val="32"/>
        </w:rPr>
        <w:t>项目</w:t>
      </w:r>
      <w:r w:rsidR="00F456D0">
        <w:rPr>
          <w:rFonts w:ascii="仿宋_GB2312" w:eastAsia="仿宋_GB2312" w:hint="eastAsia"/>
          <w:sz w:val="32"/>
          <w:szCs w:val="32"/>
        </w:rPr>
        <w:t>（</w:t>
      </w:r>
      <w:r w:rsidR="001A7FC5">
        <w:rPr>
          <w:rFonts w:eastAsia="仿宋_GB2312" w:hint="eastAsia"/>
          <w:color w:val="000000"/>
          <w:kern w:val="0"/>
          <w:sz w:val="32"/>
          <w:szCs w:val="32"/>
        </w:rPr>
        <w:t>因</w:t>
      </w:r>
      <w:r w:rsidR="00F456D0" w:rsidRPr="004040B1">
        <w:rPr>
          <w:rFonts w:eastAsia="仿宋_GB2312"/>
          <w:color w:val="000000"/>
          <w:kern w:val="0"/>
          <w:sz w:val="32"/>
          <w:szCs w:val="32"/>
        </w:rPr>
        <w:t>招商引资工作经费、上争外引工作经</w:t>
      </w:r>
      <w:r w:rsidR="00E90791">
        <w:rPr>
          <w:rFonts w:eastAsia="仿宋_GB2312"/>
          <w:color w:val="000000"/>
          <w:kern w:val="0"/>
          <w:sz w:val="32"/>
          <w:szCs w:val="32"/>
        </w:rPr>
        <w:t>费、规划展览馆专项维护</w:t>
      </w:r>
      <w:r w:rsidR="000C0899">
        <w:rPr>
          <w:rFonts w:eastAsia="仿宋_GB2312"/>
          <w:color w:val="000000"/>
          <w:kern w:val="0"/>
          <w:sz w:val="32"/>
          <w:szCs w:val="32"/>
        </w:rPr>
        <w:t>费，这三项经费都与招商引资工作有关，故</w:t>
      </w:r>
      <w:r w:rsidR="000C0899">
        <w:rPr>
          <w:rFonts w:eastAsia="仿宋_GB2312" w:hint="eastAsia"/>
          <w:color w:val="000000"/>
          <w:kern w:val="0"/>
          <w:sz w:val="32"/>
          <w:szCs w:val="32"/>
        </w:rPr>
        <w:t>统</w:t>
      </w:r>
      <w:r w:rsidR="00F456D0" w:rsidRPr="004040B1">
        <w:rPr>
          <w:rFonts w:eastAsia="仿宋_GB2312"/>
          <w:color w:val="000000"/>
          <w:kern w:val="0"/>
          <w:sz w:val="32"/>
          <w:szCs w:val="32"/>
        </w:rPr>
        <w:t>编为招商引资工作经费</w:t>
      </w:r>
      <w:r w:rsidR="00F456D0">
        <w:rPr>
          <w:rFonts w:eastAsia="仿宋_GB2312" w:hint="eastAsia"/>
          <w:color w:val="000000"/>
          <w:kern w:val="0"/>
          <w:sz w:val="32"/>
          <w:szCs w:val="32"/>
        </w:rPr>
        <w:t>）</w:t>
      </w:r>
      <w:r>
        <w:rPr>
          <w:rFonts w:ascii="仿宋_GB2312" w:eastAsia="仿宋_GB2312" w:hint="eastAsia"/>
          <w:sz w:val="32"/>
          <w:szCs w:val="32"/>
        </w:rPr>
        <w:t>开展了绩效目标完成情况自评。</w:t>
      </w:r>
    </w:p>
    <w:p w:rsidR="00C424EC" w:rsidRPr="00241605" w:rsidRDefault="008555B0">
      <w:pPr>
        <w:adjustRightInd w:val="0"/>
        <w:snapToGrid w:val="0"/>
        <w:spacing w:line="578" w:lineRule="exact"/>
        <w:ind w:firstLineChars="200" w:firstLine="640"/>
        <w:jc w:val="left"/>
        <w:rPr>
          <w:rFonts w:ascii="仿宋_GB2312" w:eastAsia="仿宋_GB2312"/>
          <w:color w:val="FF0000"/>
          <w:sz w:val="32"/>
          <w:szCs w:val="32"/>
          <w:lang w:val="zh-CN"/>
        </w:rPr>
      </w:pPr>
      <w:r>
        <w:rPr>
          <w:rFonts w:ascii="仿宋_GB2312" w:eastAsia="仿宋_GB2312" w:hint="eastAsia"/>
          <w:sz w:val="32"/>
          <w:szCs w:val="32"/>
        </w:rPr>
        <w:t>本部门按要求对</w:t>
      </w:r>
      <w:r w:rsidR="003773F7">
        <w:rPr>
          <w:rFonts w:ascii="仿宋_GB2312" w:eastAsia="仿宋_GB2312" w:hint="eastAsia"/>
          <w:sz w:val="32"/>
          <w:szCs w:val="32"/>
        </w:rPr>
        <w:t>2021</w:t>
      </w:r>
      <w:r>
        <w:rPr>
          <w:rFonts w:ascii="仿宋_GB2312" w:eastAsia="仿宋_GB2312" w:hint="eastAsia"/>
          <w:sz w:val="32"/>
          <w:szCs w:val="32"/>
        </w:rPr>
        <w:t>年部门整体支出开展绩效自评，从评价情况来看</w:t>
      </w:r>
      <w:r>
        <w:rPr>
          <w:rFonts w:ascii="仿宋_GB2312" w:eastAsia="仿宋_GB2312" w:hint="eastAsia"/>
          <w:color w:val="000000"/>
          <w:sz w:val="32"/>
          <w:szCs w:val="32"/>
        </w:rPr>
        <w:t>完成了部门职能职责，实现了较高的工作效率和支出绩效，总体评价为优。</w:t>
      </w:r>
      <w:r>
        <w:rPr>
          <w:rFonts w:ascii="仿宋_GB2312" w:eastAsia="仿宋_GB2312" w:hint="eastAsia"/>
          <w:sz w:val="32"/>
          <w:szCs w:val="32"/>
        </w:rPr>
        <w:t>本部门还自行组织了1个</w:t>
      </w:r>
      <w:r w:rsidR="00D4032E">
        <w:rPr>
          <w:rFonts w:ascii="仿宋_GB2312" w:eastAsia="仿宋_GB2312" w:hint="eastAsia"/>
          <w:sz w:val="32"/>
          <w:szCs w:val="32"/>
        </w:rPr>
        <w:t>汇总项目（招商引资、</w:t>
      </w:r>
      <w:r>
        <w:rPr>
          <w:rFonts w:ascii="仿宋_GB2312" w:eastAsia="仿宋_GB2312" w:hint="eastAsia"/>
          <w:sz w:val="32"/>
          <w:szCs w:val="32"/>
        </w:rPr>
        <w:t>上争外引</w:t>
      </w:r>
      <w:r w:rsidR="00D4032E">
        <w:rPr>
          <w:rFonts w:ascii="仿宋_GB2312" w:eastAsia="仿宋_GB2312" w:hint="eastAsia"/>
          <w:sz w:val="32"/>
          <w:szCs w:val="32"/>
        </w:rPr>
        <w:t>、</w:t>
      </w:r>
      <w:r w:rsidR="00D4032E">
        <w:rPr>
          <w:rFonts w:eastAsia="仿宋_GB2312"/>
          <w:color w:val="000000"/>
          <w:kern w:val="0"/>
          <w:sz w:val="32"/>
          <w:szCs w:val="32"/>
        </w:rPr>
        <w:t>规划展览馆专项维护费</w:t>
      </w:r>
      <w:r>
        <w:rPr>
          <w:rFonts w:ascii="仿宋_GB2312" w:eastAsia="仿宋_GB2312" w:hint="eastAsia"/>
          <w:sz w:val="32"/>
          <w:szCs w:val="32"/>
        </w:rPr>
        <w:t>）支出绩效评价，从评价情况来看全面完成了招商引资目标任务，</w:t>
      </w:r>
      <w:r w:rsidR="00C750B9">
        <w:rPr>
          <w:rFonts w:eastAsia="方正公文仿宋" w:hint="eastAsia"/>
          <w:color w:val="000000"/>
          <w:sz w:val="32"/>
          <w:szCs w:val="32"/>
        </w:rPr>
        <w:lastRenderedPageBreak/>
        <w:t>以</w:t>
      </w:r>
      <w:r w:rsidR="00C750B9" w:rsidRPr="00E72CCC">
        <w:rPr>
          <w:rFonts w:eastAsia="方正公文仿宋"/>
          <w:color w:val="000000"/>
          <w:sz w:val="32"/>
          <w:szCs w:val="32"/>
        </w:rPr>
        <w:t>“</w:t>
      </w:r>
      <w:r w:rsidR="00C750B9" w:rsidRPr="00E72CCC">
        <w:rPr>
          <w:rFonts w:eastAsia="方正公文仿宋"/>
          <w:color w:val="000000"/>
          <w:sz w:val="32"/>
          <w:szCs w:val="32"/>
        </w:rPr>
        <w:t>主攻产业、决战工业</w:t>
      </w:r>
      <w:r w:rsidR="00C750B9" w:rsidRPr="00E72CCC">
        <w:rPr>
          <w:rFonts w:eastAsia="方正公文仿宋"/>
          <w:color w:val="000000"/>
          <w:sz w:val="32"/>
          <w:szCs w:val="32"/>
        </w:rPr>
        <w:t>”</w:t>
      </w:r>
      <w:r w:rsidR="00C750B9" w:rsidRPr="00E72CCC">
        <w:rPr>
          <w:rFonts w:eastAsia="方正公文仿宋"/>
          <w:color w:val="000000"/>
          <w:sz w:val="32"/>
          <w:szCs w:val="32"/>
        </w:rPr>
        <w:t>、</w:t>
      </w:r>
      <w:r w:rsidR="00C750B9" w:rsidRPr="00E72CCC">
        <w:rPr>
          <w:rFonts w:eastAsia="方正公文仿宋"/>
          <w:color w:val="000000"/>
          <w:sz w:val="32"/>
          <w:szCs w:val="32"/>
        </w:rPr>
        <w:t>“</w:t>
      </w:r>
      <w:r w:rsidR="00C750B9" w:rsidRPr="00E72CCC">
        <w:rPr>
          <w:rFonts w:eastAsia="方正公文仿宋"/>
          <w:color w:val="000000"/>
          <w:sz w:val="32"/>
          <w:szCs w:val="32"/>
        </w:rPr>
        <w:t>大招商、招大商</w:t>
      </w:r>
      <w:r w:rsidR="00C750B9" w:rsidRPr="00E72CCC">
        <w:rPr>
          <w:rFonts w:eastAsia="方正公文仿宋"/>
          <w:color w:val="000000"/>
          <w:sz w:val="32"/>
          <w:szCs w:val="32"/>
        </w:rPr>
        <w:t>”</w:t>
      </w:r>
      <w:r w:rsidR="00C750B9" w:rsidRPr="00E72CCC">
        <w:rPr>
          <w:rFonts w:eastAsia="方正公文仿宋"/>
          <w:color w:val="000000"/>
          <w:sz w:val="32"/>
          <w:szCs w:val="32"/>
        </w:rPr>
        <w:t>工作要求，补链强链为导向，深入开展精准招商、产业链招商。</w:t>
      </w:r>
    </w:p>
    <w:p w:rsidR="000516DC" w:rsidRPr="00574E8B" w:rsidRDefault="008555B0" w:rsidP="00574E8B">
      <w:pPr>
        <w:pStyle w:val="a3"/>
        <w:adjustRightInd w:val="0"/>
        <w:snapToGrid w:val="0"/>
        <w:spacing w:before="93" w:line="600" w:lineRule="exact"/>
        <w:ind w:firstLineChars="210" w:firstLine="675"/>
        <w:outlineLvl w:val="2"/>
        <w:rPr>
          <w:rFonts w:eastAsia="方正公文仿宋"/>
          <w:color w:val="000000"/>
          <w:sz w:val="32"/>
          <w:szCs w:val="32"/>
        </w:rPr>
      </w:pPr>
      <w:r>
        <w:rPr>
          <w:rFonts w:ascii="楷体" w:eastAsia="楷体" w:hAnsi="楷体"/>
          <w:b/>
          <w:sz w:val="32"/>
          <w:szCs w:val="32"/>
        </w:rPr>
        <w:t>1.项目绩效目标完成情况。</w:t>
      </w:r>
      <w:r>
        <w:rPr>
          <w:rFonts w:eastAsia="楷体_GB2312"/>
          <w:sz w:val="32"/>
          <w:szCs w:val="32"/>
        </w:rPr>
        <w:br/>
      </w:r>
      <w:r>
        <w:rPr>
          <w:sz w:val="32"/>
          <w:szCs w:val="32"/>
        </w:rPr>
        <w:t xml:space="preserve">   </w:t>
      </w:r>
      <w:r>
        <w:rPr>
          <w:rFonts w:hint="eastAsia"/>
          <w:sz w:val="32"/>
          <w:szCs w:val="32"/>
        </w:rPr>
        <w:t xml:space="preserve"> 本部门在</w:t>
      </w:r>
      <w:r w:rsidR="00241605">
        <w:rPr>
          <w:rFonts w:hint="eastAsia"/>
          <w:sz w:val="32"/>
          <w:szCs w:val="32"/>
        </w:rPr>
        <w:t>2021年度部门决算中反映“招商引资、</w:t>
      </w:r>
      <w:r>
        <w:rPr>
          <w:rFonts w:hint="eastAsia"/>
          <w:sz w:val="32"/>
          <w:szCs w:val="32"/>
        </w:rPr>
        <w:t>上争外引</w:t>
      </w:r>
      <w:r w:rsidR="00241605">
        <w:rPr>
          <w:rFonts w:hint="eastAsia"/>
          <w:sz w:val="32"/>
          <w:szCs w:val="32"/>
        </w:rPr>
        <w:t>、</w:t>
      </w:r>
      <w:r w:rsidR="00241605">
        <w:rPr>
          <w:color w:val="000000"/>
          <w:sz w:val="32"/>
          <w:szCs w:val="32"/>
        </w:rPr>
        <w:t>规划展览馆专项维护费</w:t>
      </w:r>
      <w:r>
        <w:rPr>
          <w:rFonts w:hint="eastAsia"/>
          <w:sz w:val="32"/>
          <w:szCs w:val="32"/>
        </w:rPr>
        <w:t>”1个</w:t>
      </w:r>
      <w:r w:rsidR="00241605">
        <w:rPr>
          <w:rFonts w:hint="eastAsia"/>
          <w:sz w:val="32"/>
          <w:szCs w:val="32"/>
        </w:rPr>
        <w:t>汇总</w:t>
      </w:r>
      <w:r>
        <w:rPr>
          <w:rFonts w:hint="eastAsia"/>
          <w:sz w:val="32"/>
          <w:szCs w:val="32"/>
        </w:rPr>
        <w:t>项目绩效目标实际完成情况。</w:t>
      </w:r>
      <w:r w:rsidRPr="00B60C49">
        <w:rPr>
          <w:rFonts w:hint="eastAsia"/>
          <w:color w:val="000000"/>
          <w:sz w:val="32"/>
          <w:szCs w:val="32"/>
        </w:rPr>
        <w:t>项目绩效目标完成情况综述：项目全年预算数</w:t>
      </w:r>
      <w:r w:rsidR="00563056" w:rsidRPr="00B60C49">
        <w:rPr>
          <w:rFonts w:hint="eastAsia"/>
          <w:color w:val="000000"/>
          <w:sz w:val="32"/>
          <w:szCs w:val="32"/>
        </w:rPr>
        <w:t>63</w:t>
      </w:r>
      <w:r w:rsidRPr="00B60C49">
        <w:rPr>
          <w:rFonts w:hint="eastAsia"/>
          <w:color w:val="000000"/>
          <w:sz w:val="32"/>
          <w:szCs w:val="32"/>
        </w:rPr>
        <w:t>5万元，执行数为</w:t>
      </w:r>
      <w:r w:rsidR="00563056" w:rsidRPr="00B60C49">
        <w:rPr>
          <w:rFonts w:hint="eastAsia"/>
          <w:color w:val="000000"/>
          <w:sz w:val="32"/>
          <w:szCs w:val="32"/>
        </w:rPr>
        <w:t>477.16</w:t>
      </w:r>
      <w:r w:rsidRPr="00B60C49">
        <w:rPr>
          <w:rFonts w:hint="eastAsia"/>
          <w:color w:val="000000"/>
          <w:sz w:val="32"/>
          <w:szCs w:val="32"/>
        </w:rPr>
        <w:t>万元，完成预算的</w:t>
      </w:r>
      <w:r w:rsidR="00563056" w:rsidRPr="00B60C49">
        <w:rPr>
          <w:rFonts w:hint="eastAsia"/>
          <w:color w:val="000000"/>
          <w:sz w:val="32"/>
          <w:szCs w:val="32"/>
        </w:rPr>
        <w:t>75.14</w:t>
      </w:r>
      <w:r w:rsidRPr="00B60C49">
        <w:rPr>
          <w:rFonts w:hint="eastAsia"/>
          <w:color w:val="000000"/>
          <w:sz w:val="32"/>
          <w:szCs w:val="32"/>
        </w:rPr>
        <w:t>%。</w:t>
      </w:r>
      <w:r>
        <w:rPr>
          <w:rFonts w:hint="eastAsia"/>
          <w:sz w:val="32"/>
          <w:szCs w:val="32"/>
        </w:rPr>
        <w:t>通过项目实施，</w:t>
      </w:r>
      <w:r w:rsidR="002A7BF3" w:rsidRPr="00E72CCC">
        <w:rPr>
          <w:bCs/>
          <w:sz w:val="32"/>
          <w:szCs w:val="32"/>
        </w:rPr>
        <w:t>2021年</w:t>
      </w:r>
      <w:r w:rsidR="002A7BF3" w:rsidRPr="00F62F12">
        <w:rPr>
          <w:rFonts w:eastAsia="方正公文仿宋"/>
          <w:color w:val="000000"/>
          <w:sz w:val="32"/>
          <w:szCs w:val="32"/>
        </w:rPr>
        <w:t>全县招商引资新签约项目</w:t>
      </w:r>
      <w:r w:rsidR="002A7BF3" w:rsidRPr="00F62F12">
        <w:rPr>
          <w:rFonts w:eastAsia="方正公文仿宋"/>
          <w:color w:val="000000"/>
          <w:sz w:val="32"/>
          <w:szCs w:val="32"/>
        </w:rPr>
        <w:t>26</w:t>
      </w:r>
      <w:r w:rsidR="002A7BF3" w:rsidRPr="00F62F12">
        <w:rPr>
          <w:rFonts w:eastAsia="方正公文仿宋"/>
          <w:color w:val="000000"/>
          <w:sz w:val="32"/>
          <w:szCs w:val="32"/>
        </w:rPr>
        <w:t>个，项目总投资</w:t>
      </w:r>
      <w:r w:rsidR="002A7BF3" w:rsidRPr="00F62F12">
        <w:rPr>
          <w:rFonts w:eastAsia="方正公文仿宋"/>
          <w:color w:val="000000"/>
          <w:sz w:val="32"/>
          <w:szCs w:val="32"/>
        </w:rPr>
        <w:t>159.2</w:t>
      </w:r>
      <w:r w:rsidR="002A7BF3" w:rsidRPr="00F62F12">
        <w:rPr>
          <w:rFonts w:eastAsia="方正公文仿宋"/>
          <w:color w:val="000000"/>
          <w:sz w:val="32"/>
          <w:szCs w:val="32"/>
        </w:rPr>
        <w:t>亿元，其中</w:t>
      </w:r>
      <w:r w:rsidR="002A7BF3" w:rsidRPr="00F62F12">
        <w:rPr>
          <w:rFonts w:eastAsia="方正公文仿宋"/>
          <w:color w:val="000000"/>
          <w:sz w:val="32"/>
          <w:szCs w:val="32"/>
        </w:rPr>
        <w:t>5</w:t>
      </w:r>
      <w:r w:rsidR="002A7BF3" w:rsidRPr="00F62F12">
        <w:rPr>
          <w:rFonts w:eastAsia="方正公文仿宋"/>
          <w:color w:val="000000"/>
          <w:sz w:val="32"/>
          <w:szCs w:val="32"/>
        </w:rPr>
        <w:t>亿元以上项目</w:t>
      </w:r>
      <w:r w:rsidR="002A7BF3" w:rsidRPr="00F62F12">
        <w:rPr>
          <w:rFonts w:eastAsia="方正公文仿宋"/>
          <w:color w:val="000000"/>
          <w:sz w:val="32"/>
          <w:szCs w:val="32"/>
        </w:rPr>
        <w:t>7</w:t>
      </w:r>
      <w:r w:rsidR="002A7BF3" w:rsidRPr="00F62F12">
        <w:rPr>
          <w:rFonts w:eastAsia="方正公文仿宋"/>
          <w:color w:val="000000"/>
          <w:sz w:val="32"/>
          <w:szCs w:val="32"/>
        </w:rPr>
        <w:t>个。引进到位市外国内资金</w:t>
      </w:r>
      <w:r w:rsidR="002A7BF3" w:rsidRPr="00F62F12">
        <w:rPr>
          <w:rFonts w:eastAsia="方正公文仿宋"/>
          <w:color w:val="000000"/>
          <w:sz w:val="32"/>
          <w:szCs w:val="32"/>
        </w:rPr>
        <w:t>97.2</w:t>
      </w:r>
      <w:r w:rsidR="002A7BF3" w:rsidRPr="00F62F12">
        <w:rPr>
          <w:rFonts w:eastAsia="方正公文仿宋"/>
          <w:color w:val="000000"/>
          <w:sz w:val="32"/>
          <w:szCs w:val="32"/>
        </w:rPr>
        <w:t>亿元，增长率为</w:t>
      </w:r>
      <w:r w:rsidR="002A7BF3" w:rsidRPr="00F62F12">
        <w:rPr>
          <w:rFonts w:eastAsia="方正公文仿宋"/>
          <w:color w:val="000000"/>
          <w:sz w:val="32"/>
          <w:szCs w:val="32"/>
        </w:rPr>
        <w:t>4.4%</w:t>
      </w:r>
      <w:r w:rsidR="002A7BF3" w:rsidRPr="00F62F12">
        <w:rPr>
          <w:rFonts w:eastAsia="方正公文仿宋"/>
          <w:color w:val="000000"/>
          <w:sz w:val="32"/>
          <w:szCs w:val="32"/>
        </w:rPr>
        <w:t>。获</w:t>
      </w:r>
      <w:r w:rsidR="002A7BF3" w:rsidRPr="00F62F12">
        <w:rPr>
          <w:rFonts w:eastAsia="方正公文仿宋"/>
          <w:color w:val="000000"/>
          <w:sz w:val="32"/>
          <w:szCs w:val="32"/>
        </w:rPr>
        <w:t>2021</w:t>
      </w:r>
      <w:r w:rsidR="002A7BF3" w:rsidRPr="00F62F12">
        <w:rPr>
          <w:rFonts w:eastAsia="方正公文仿宋"/>
          <w:color w:val="000000"/>
          <w:sz w:val="32"/>
          <w:szCs w:val="32"/>
        </w:rPr>
        <w:t>年度全市经济合作系统项目综合管理先进单位、引进重大项目先进单位、目标考核居全市最前列。</w:t>
      </w:r>
    </w:p>
    <w:tbl>
      <w:tblPr>
        <w:tblpPr w:leftFromText="180" w:rightFromText="180" w:vertAnchor="text" w:horzAnchor="page" w:tblpXSpec="center" w:tblpY="423"/>
        <w:tblOverlap w:val="never"/>
        <w:tblW w:w="10229" w:type="dxa"/>
        <w:jc w:val="center"/>
        <w:tblLayout w:type="fixed"/>
        <w:tblCellMar>
          <w:left w:w="0" w:type="dxa"/>
          <w:right w:w="0" w:type="dxa"/>
        </w:tblCellMar>
        <w:tblLook w:val="0000"/>
      </w:tblPr>
      <w:tblGrid>
        <w:gridCol w:w="866"/>
        <w:gridCol w:w="1160"/>
        <w:gridCol w:w="1025"/>
        <w:gridCol w:w="2776"/>
        <w:gridCol w:w="2010"/>
        <w:gridCol w:w="2392"/>
      </w:tblGrid>
      <w:tr w:rsidR="002133E1" w:rsidRPr="004040B1" w:rsidTr="002C34FE">
        <w:trPr>
          <w:trHeight w:val="23"/>
          <w:jc w:val="center"/>
        </w:trPr>
        <w:tc>
          <w:tcPr>
            <w:tcW w:w="10229" w:type="dxa"/>
            <w:gridSpan w:val="6"/>
            <w:tcMar>
              <w:top w:w="15" w:type="dxa"/>
              <w:left w:w="15" w:type="dxa"/>
              <w:bottom w:w="0" w:type="dxa"/>
              <w:right w:w="15" w:type="dxa"/>
            </w:tcMar>
            <w:vAlign w:val="center"/>
          </w:tcPr>
          <w:p w:rsidR="002133E1" w:rsidRPr="004040B1" w:rsidRDefault="002133E1" w:rsidP="002C34FE">
            <w:pPr>
              <w:spacing w:line="578" w:lineRule="exact"/>
              <w:ind w:firstLineChars="200" w:firstLine="720"/>
              <w:jc w:val="center"/>
              <w:textAlignment w:val="center"/>
              <w:rPr>
                <w:color w:val="000000"/>
                <w:sz w:val="36"/>
                <w:szCs w:val="36"/>
              </w:rPr>
            </w:pPr>
            <w:r w:rsidRPr="004040B1">
              <w:rPr>
                <w:rFonts w:eastAsia="黑体"/>
                <w:bCs/>
                <w:color w:val="000000"/>
                <w:kern w:val="0"/>
                <w:sz w:val="36"/>
                <w:szCs w:val="36"/>
              </w:rPr>
              <w:t>项目支出绩效目标完成情况表</w:t>
            </w:r>
            <w:r w:rsidRPr="004040B1">
              <w:rPr>
                <w:b/>
                <w:bCs/>
                <w:color w:val="000000"/>
                <w:kern w:val="0"/>
                <w:sz w:val="36"/>
                <w:szCs w:val="36"/>
              </w:rPr>
              <w:br/>
            </w:r>
            <w:r w:rsidRPr="004040B1">
              <w:rPr>
                <w:color w:val="000000"/>
                <w:kern w:val="0"/>
                <w:sz w:val="36"/>
                <w:szCs w:val="36"/>
              </w:rPr>
              <w:t>(2021</w:t>
            </w:r>
            <w:r w:rsidRPr="004040B1">
              <w:rPr>
                <w:color w:val="000000"/>
                <w:kern w:val="0"/>
                <w:sz w:val="36"/>
                <w:szCs w:val="36"/>
              </w:rPr>
              <w:t>年度</w:t>
            </w:r>
            <w:r w:rsidRPr="004040B1">
              <w:rPr>
                <w:color w:val="000000"/>
                <w:kern w:val="0"/>
                <w:sz w:val="36"/>
                <w:szCs w:val="36"/>
              </w:rPr>
              <w:t>)</w:t>
            </w:r>
          </w:p>
        </w:tc>
      </w:tr>
      <w:tr w:rsidR="002133E1" w:rsidRPr="00602316" w:rsidTr="002C34FE">
        <w:trPr>
          <w:trHeight w:val="23"/>
          <w:jc w:val="center"/>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招商引资工作经费</w:t>
            </w:r>
          </w:p>
        </w:tc>
      </w:tr>
      <w:tr w:rsidR="002133E1" w:rsidRPr="00602316" w:rsidTr="002C34FE">
        <w:trPr>
          <w:trHeight w:val="23"/>
          <w:jc w:val="center"/>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泸县经济合作促进中心</w:t>
            </w:r>
          </w:p>
        </w:tc>
      </w:tr>
      <w:tr w:rsidR="002133E1" w:rsidRPr="00602316" w:rsidTr="002C34FE">
        <w:trPr>
          <w:trHeight w:val="23"/>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预算执行情况</w:t>
            </w:r>
            <w:r w:rsidRPr="00602316">
              <w:rPr>
                <w:rFonts w:eastAsia="仿宋_GB2312"/>
                <w:color w:val="000000"/>
                <w:kern w:val="0"/>
                <w:sz w:val="24"/>
              </w:rPr>
              <w:t>(</w:t>
            </w:r>
            <w:r w:rsidRPr="00602316">
              <w:rPr>
                <w:rFonts w:eastAsia="仿宋_GB2312"/>
                <w:color w:val="000000"/>
                <w:kern w:val="0"/>
                <w:sz w:val="24"/>
              </w:rPr>
              <w:t>万元</w:t>
            </w:r>
            <w:r w:rsidRPr="00602316">
              <w:rPr>
                <w:rFonts w:eastAsia="仿宋_GB2312"/>
                <w:color w:val="000000"/>
                <w:kern w:val="0"/>
                <w:sz w:val="24"/>
              </w:rPr>
              <w:t>)</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预算数</w:t>
            </w:r>
            <w:r w:rsidRPr="00602316">
              <w:rPr>
                <w:rFonts w:eastAsia="仿宋_GB2312"/>
                <w:color w:val="000000"/>
                <w:kern w:val="0"/>
                <w:sz w:val="24"/>
              </w:rPr>
              <w:t>:</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635</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执行数</w:t>
            </w:r>
            <w:r w:rsidRPr="00602316">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477.16</w:t>
            </w:r>
          </w:p>
        </w:tc>
      </w:tr>
      <w:tr w:rsidR="002133E1" w:rsidRPr="00602316" w:rsidTr="002C34FE">
        <w:trPr>
          <w:trHeight w:val="23"/>
          <w:jc w:val="center"/>
        </w:trPr>
        <w:tc>
          <w:tcPr>
            <w:tcW w:w="866" w:type="dxa"/>
            <w:vMerge/>
            <w:tcBorders>
              <w:top w:val="single" w:sz="4" w:space="0" w:color="000000"/>
              <w:left w:val="single" w:sz="4" w:space="0" w:color="000000"/>
              <w:bottom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其中</w:t>
            </w:r>
            <w:r w:rsidRPr="00602316">
              <w:rPr>
                <w:rFonts w:eastAsia="仿宋_GB2312"/>
                <w:color w:val="000000"/>
                <w:kern w:val="0"/>
                <w:sz w:val="24"/>
              </w:rPr>
              <w:t>-</w:t>
            </w:r>
            <w:r w:rsidRPr="00602316">
              <w:rPr>
                <w:rFonts w:eastAsia="仿宋_GB2312"/>
                <w:color w:val="000000"/>
                <w:kern w:val="0"/>
                <w:sz w:val="24"/>
              </w:rPr>
              <w:t>财政拨款</w:t>
            </w:r>
            <w:r w:rsidRPr="00602316">
              <w:rPr>
                <w:rFonts w:eastAsia="仿宋_GB2312"/>
                <w:color w:val="000000"/>
                <w:kern w:val="0"/>
                <w:sz w:val="24"/>
              </w:rPr>
              <w:t>:</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635</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150" w:firstLine="360"/>
              <w:jc w:val="center"/>
              <w:textAlignment w:val="center"/>
              <w:rPr>
                <w:rFonts w:eastAsia="仿宋_GB2312"/>
                <w:color w:val="000000"/>
                <w:sz w:val="24"/>
              </w:rPr>
            </w:pPr>
            <w:r w:rsidRPr="00602316">
              <w:rPr>
                <w:rFonts w:eastAsia="仿宋_GB2312"/>
                <w:color w:val="000000"/>
                <w:kern w:val="0"/>
                <w:sz w:val="24"/>
              </w:rPr>
              <w:t>其中</w:t>
            </w:r>
            <w:r w:rsidRPr="00602316">
              <w:rPr>
                <w:rFonts w:eastAsia="仿宋_GB2312"/>
                <w:color w:val="000000"/>
                <w:kern w:val="0"/>
                <w:sz w:val="24"/>
              </w:rPr>
              <w:t>-</w:t>
            </w:r>
            <w:r w:rsidRPr="00602316">
              <w:rPr>
                <w:rFonts w:eastAsia="仿宋_GB2312"/>
                <w:color w:val="000000"/>
                <w:kern w:val="0"/>
                <w:sz w:val="24"/>
              </w:rPr>
              <w:t>财政拨款</w:t>
            </w:r>
            <w:r w:rsidRPr="00602316">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477.16</w:t>
            </w:r>
          </w:p>
        </w:tc>
      </w:tr>
      <w:tr w:rsidR="002133E1" w:rsidRPr="00602316" w:rsidTr="002C34FE">
        <w:trPr>
          <w:trHeight w:val="23"/>
          <w:jc w:val="center"/>
        </w:trPr>
        <w:tc>
          <w:tcPr>
            <w:tcW w:w="866" w:type="dxa"/>
            <w:vMerge/>
            <w:tcBorders>
              <w:top w:val="single" w:sz="4" w:space="0" w:color="000000"/>
              <w:left w:val="single" w:sz="4" w:space="0" w:color="000000"/>
              <w:bottom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其它资金</w:t>
            </w:r>
            <w:r w:rsidRPr="00602316">
              <w:rPr>
                <w:rFonts w:eastAsia="仿宋_GB2312"/>
                <w:color w:val="000000"/>
                <w:kern w:val="0"/>
                <w:sz w:val="24"/>
              </w:rPr>
              <w:t>:</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0</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其它资金</w:t>
            </w:r>
            <w:r w:rsidRPr="00602316">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r w:rsidRPr="00602316">
              <w:rPr>
                <w:rFonts w:eastAsia="仿宋_GB2312"/>
                <w:color w:val="000000"/>
                <w:sz w:val="24"/>
              </w:rPr>
              <w:t>0</w:t>
            </w:r>
          </w:p>
        </w:tc>
      </w:tr>
      <w:tr w:rsidR="002133E1" w:rsidRPr="00602316" w:rsidTr="002C34FE">
        <w:trPr>
          <w:trHeight w:val="23"/>
          <w:jc w:val="center"/>
        </w:trPr>
        <w:tc>
          <w:tcPr>
            <w:tcW w:w="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年度目标完成情况</w:t>
            </w:r>
          </w:p>
        </w:tc>
        <w:tc>
          <w:tcPr>
            <w:tcW w:w="49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预期目标</w:t>
            </w:r>
          </w:p>
        </w:tc>
        <w:tc>
          <w:tcPr>
            <w:tcW w:w="440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kern w:val="0"/>
                <w:sz w:val="24"/>
              </w:rPr>
              <w:t>实际完成目标</w:t>
            </w:r>
          </w:p>
        </w:tc>
      </w:tr>
      <w:tr w:rsidR="002133E1" w:rsidRPr="00602316" w:rsidTr="002C34FE">
        <w:trPr>
          <w:trHeight w:val="23"/>
          <w:jc w:val="center"/>
        </w:trPr>
        <w:tc>
          <w:tcPr>
            <w:tcW w:w="866" w:type="dxa"/>
            <w:vMerge/>
            <w:tcBorders>
              <w:top w:val="single" w:sz="4" w:space="0" w:color="000000"/>
              <w:left w:val="single" w:sz="4" w:space="0" w:color="000000"/>
              <w:bottom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49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textAlignment w:val="center"/>
              <w:rPr>
                <w:rFonts w:eastAsia="仿宋_GB2312"/>
                <w:color w:val="000000"/>
                <w:kern w:val="0"/>
                <w:sz w:val="24"/>
              </w:rPr>
            </w:pPr>
            <w:r w:rsidRPr="00602316">
              <w:rPr>
                <w:rFonts w:eastAsia="仿宋_GB2312"/>
                <w:color w:val="000000"/>
                <w:kern w:val="0"/>
                <w:sz w:val="24"/>
              </w:rPr>
              <w:t>1.</w:t>
            </w:r>
            <w:r w:rsidRPr="00602316">
              <w:rPr>
                <w:rFonts w:eastAsia="仿宋_GB2312"/>
                <w:color w:val="000000"/>
                <w:kern w:val="0"/>
                <w:sz w:val="24"/>
              </w:rPr>
              <w:t>预计新签约项目</w:t>
            </w:r>
            <w:r w:rsidRPr="00602316">
              <w:rPr>
                <w:rFonts w:eastAsia="仿宋_GB2312"/>
                <w:color w:val="000000"/>
                <w:kern w:val="0"/>
                <w:sz w:val="24"/>
              </w:rPr>
              <w:t>30</w:t>
            </w:r>
            <w:r w:rsidRPr="00602316">
              <w:rPr>
                <w:rFonts w:eastAsia="仿宋_GB2312"/>
                <w:color w:val="000000"/>
                <w:kern w:val="0"/>
                <w:sz w:val="24"/>
              </w:rPr>
              <w:t>个，其中</w:t>
            </w:r>
            <w:r w:rsidRPr="00602316">
              <w:rPr>
                <w:rFonts w:eastAsia="仿宋_GB2312"/>
                <w:color w:val="000000"/>
                <w:kern w:val="0"/>
                <w:sz w:val="24"/>
              </w:rPr>
              <w:t>5</w:t>
            </w:r>
            <w:r w:rsidRPr="00602316">
              <w:rPr>
                <w:rFonts w:eastAsia="仿宋_GB2312"/>
                <w:color w:val="000000"/>
                <w:kern w:val="0"/>
                <w:sz w:val="24"/>
              </w:rPr>
              <w:t>亿元以上项目</w:t>
            </w:r>
            <w:r w:rsidRPr="00602316">
              <w:rPr>
                <w:rFonts w:eastAsia="仿宋_GB2312"/>
                <w:color w:val="000000"/>
                <w:kern w:val="0"/>
                <w:sz w:val="24"/>
              </w:rPr>
              <w:t>10</w:t>
            </w:r>
            <w:r w:rsidRPr="00602316">
              <w:rPr>
                <w:rFonts w:eastAsia="仿宋_GB2312"/>
                <w:color w:val="000000"/>
                <w:kern w:val="0"/>
                <w:sz w:val="24"/>
              </w:rPr>
              <w:t>个；</w:t>
            </w:r>
            <w:r w:rsidRPr="00602316">
              <w:rPr>
                <w:rFonts w:eastAsia="仿宋_GB2312"/>
                <w:color w:val="000000"/>
                <w:kern w:val="0"/>
                <w:sz w:val="24"/>
              </w:rPr>
              <w:t>2.</w:t>
            </w:r>
            <w:r w:rsidRPr="00602316">
              <w:rPr>
                <w:rFonts w:eastAsia="仿宋_GB2312"/>
                <w:color w:val="000000"/>
                <w:kern w:val="0"/>
                <w:sz w:val="24"/>
              </w:rPr>
              <w:t>引进到位市外国内资金</w:t>
            </w:r>
            <w:r w:rsidRPr="00602316">
              <w:rPr>
                <w:rFonts w:eastAsia="仿宋_GB2312"/>
                <w:color w:val="000000"/>
                <w:kern w:val="0"/>
                <w:sz w:val="24"/>
              </w:rPr>
              <w:t>100</w:t>
            </w:r>
            <w:r w:rsidRPr="00602316">
              <w:rPr>
                <w:rFonts w:eastAsia="仿宋_GB2312"/>
                <w:color w:val="000000"/>
                <w:kern w:val="0"/>
                <w:sz w:val="24"/>
              </w:rPr>
              <w:t>亿元，增长率为</w:t>
            </w:r>
            <w:r w:rsidRPr="00602316">
              <w:rPr>
                <w:rFonts w:eastAsia="仿宋_GB2312"/>
                <w:color w:val="000000"/>
                <w:kern w:val="0"/>
                <w:sz w:val="24"/>
              </w:rPr>
              <w:t>7.41%</w:t>
            </w:r>
            <w:r w:rsidRPr="00602316">
              <w:rPr>
                <w:rFonts w:eastAsia="仿宋_GB2312"/>
                <w:color w:val="000000"/>
                <w:kern w:val="0"/>
                <w:sz w:val="24"/>
              </w:rPr>
              <w:t>。</w:t>
            </w:r>
          </w:p>
        </w:tc>
        <w:tc>
          <w:tcPr>
            <w:tcW w:w="440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pStyle w:val="p0"/>
              <w:adjustRightInd w:val="0"/>
              <w:snapToGrid w:val="0"/>
              <w:spacing w:line="400" w:lineRule="exact"/>
              <w:rPr>
                <w:rFonts w:eastAsia="仿宋_GB2312"/>
                <w:color w:val="000000"/>
                <w:sz w:val="24"/>
              </w:rPr>
            </w:pPr>
            <w:r w:rsidRPr="00602316">
              <w:rPr>
                <w:rFonts w:eastAsia="仿宋_GB2312"/>
                <w:sz w:val="24"/>
                <w:szCs w:val="24"/>
              </w:rPr>
              <w:t>2021</w:t>
            </w:r>
            <w:r w:rsidRPr="00602316">
              <w:rPr>
                <w:rFonts w:eastAsia="仿宋_GB2312"/>
                <w:sz w:val="24"/>
                <w:szCs w:val="24"/>
              </w:rPr>
              <w:t>年，全县招商引资新签约项目</w:t>
            </w:r>
            <w:r w:rsidRPr="00602316">
              <w:rPr>
                <w:rFonts w:eastAsia="仿宋_GB2312"/>
                <w:sz w:val="24"/>
                <w:szCs w:val="24"/>
              </w:rPr>
              <w:t>26</w:t>
            </w:r>
            <w:r w:rsidRPr="00602316">
              <w:rPr>
                <w:rFonts w:eastAsia="仿宋_GB2312"/>
                <w:sz w:val="24"/>
                <w:szCs w:val="24"/>
              </w:rPr>
              <w:t>个，项目总投资</w:t>
            </w:r>
            <w:r w:rsidRPr="00602316">
              <w:rPr>
                <w:rFonts w:eastAsia="仿宋_GB2312"/>
                <w:sz w:val="24"/>
                <w:szCs w:val="24"/>
              </w:rPr>
              <w:t>159.2</w:t>
            </w:r>
            <w:r w:rsidRPr="00602316">
              <w:rPr>
                <w:rFonts w:eastAsia="仿宋_GB2312"/>
                <w:sz w:val="24"/>
                <w:szCs w:val="24"/>
              </w:rPr>
              <w:t>亿元，其中</w:t>
            </w:r>
            <w:r w:rsidRPr="00602316">
              <w:rPr>
                <w:rFonts w:eastAsia="仿宋_GB2312"/>
                <w:sz w:val="24"/>
                <w:szCs w:val="24"/>
              </w:rPr>
              <w:t>5</w:t>
            </w:r>
            <w:r w:rsidRPr="00602316">
              <w:rPr>
                <w:rFonts w:eastAsia="仿宋_GB2312"/>
                <w:sz w:val="24"/>
                <w:szCs w:val="24"/>
              </w:rPr>
              <w:t>亿元以上项目</w:t>
            </w:r>
            <w:r w:rsidRPr="00602316">
              <w:rPr>
                <w:rFonts w:eastAsia="仿宋_GB2312"/>
                <w:sz w:val="24"/>
                <w:szCs w:val="24"/>
              </w:rPr>
              <w:t>7</w:t>
            </w:r>
            <w:r w:rsidRPr="00602316">
              <w:rPr>
                <w:rFonts w:eastAsia="仿宋_GB2312"/>
                <w:sz w:val="24"/>
                <w:szCs w:val="24"/>
              </w:rPr>
              <w:t>个。引</w:t>
            </w:r>
            <w:r w:rsidRPr="00602316">
              <w:rPr>
                <w:rFonts w:eastAsia="仿宋_GB2312"/>
                <w:color w:val="000000"/>
                <w:sz w:val="24"/>
                <w:szCs w:val="24"/>
              </w:rPr>
              <w:t>进到位市外国内资金</w:t>
            </w:r>
            <w:r w:rsidRPr="00602316">
              <w:rPr>
                <w:rFonts w:eastAsia="仿宋_GB2312"/>
                <w:color w:val="000000"/>
                <w:sz w:val="24"/>
                <w:szCs w:val="24"/>
              </w:rPr>
              <w:t>97.2</w:t>
            </w:r>
            <w:r w:rsidRPr="00602316">
              <w:rPr>
                <w:rFonts w:eastAsia="仿宋_GB2312"/>
                <w:color w:val="000000"/>
                <w:sz w:val="24"/>
                <w:szCs w:val="24"/>
              </w:rPr>
              <w:t>亿元，增长率为</w:t>
            </w:r>
            <w:r w:rsidRPr="00602316">
              <w:rPr>
                <w:rFonts w:eastAsia="仿宋_GB2312"/>
                <w:color w:val="000000"/>
                <w:sz w:val="24"/>
                <w:szCs w:val="24"/>
              </w:rPr>
              <w:t>4.4%</w:t>
            </w:r>
            <w:r w:rsidRPr="00602316">
              <w:rPr>
                <w:rFonts w:eastAsia="仿宋_GB2312"/>
                <w:color w:val="000000"/>
                <w:sz w:val="24"/>
                <w:szCs w:val="24"/>
              </w:rPr>
              <w:t>。获</w:t>
            </w:r>
            <w:r w:rsidRPr="00602316">
              <w:rPr>
                <w:rFonts w:eastAsia="仿宋_GB2312"/>
                <w:color w:val="000000"/>
                <w:sz w:val="24"/>
                <w:szCs w:val="24"/>
              </w:rPr>
              <w:t>2021</w:t>
            </w:r>
            <w:r w:rsidRPr="00602316">
              <w:rPr>
                <w:rFonts w:eastAsia="仿宋_GB2312"/>
                <w:color w:val="000000"/>
                <w:sz w:val="24"/>
                <w:szCs w:val="24"/>
              </w:rPr>
              <w:t>年度全市经济合作系统项目综合管理先进单位、引进重大项目先进单位、目标考核居全市最前</w:t>
            </w:r>
            <w:r w:rsidRPr="00602316">
              <w:rPr>
                <w:rFonts w:eastAsia="仿宋_GB2312"/>
                <w:color w:val="000000"/>
                <w:sz w:val="24"/>
                <w:szCs w:val="24"/>
              </w:rPr>
              <w:lastRenderedPageBreak/>
              <w:t>列。</w:t>
            </w:r>
          </w:p>
        </w:tc>
      </w:tr>
      <w:tr w:rsidR="002133E1" w:rsidRPr="00602316" w:rsidTr="002C34FE">
        <w:trPr>
          <w:trHeight w:val="23"/>
          <w:jc w:val="center"/>
        </w:trPr>
        <w:tc>
          <w:tcPr>
            <w:tcW w:w="86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lastRenderedPageBreak/>
              <w:t>绩效指标完成情况</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textAlignment w:val="center"/>
              <w:rPr>
                <w:rFonts w:eastAsia="仿宋_GB2312"/>
                <w:color w:val="000000"/>
                <w:sz w:val="24"/>
              </w:rPr>
            </w:pPr>
            <w:r w:rsidRPr="00602316">
              <w:rPr>
                <w:rFonts w:eastAsia="仿宋_GB2312"/>
                <w:color w:val="000000"/>
                <w:kern w:val="0"/>
                <w:sz w:val="24"/>
              </w:rPr>
              <w:t>二级指标</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三级指标</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预期指标值</w:t>
            </w:r>
            <w:r w:rsidRPr="00602316">
              <w:rPr>
                <w:rFonts w:eastAsia="仿宋_GB2312"/>
                <w:color w:val="000000"/>
                <w:kern w:val="0"/>
                <w:sz w:val="24"/>
              </w:rPr>
              <w:t>(</w:t>
            </w:r>
            <w:r w:rsidRPr="00602316">
              <w:rPr>
                <w:rFonts w:eastAsia="仿宋_GB2312"/>
                <w:color w:val="000000"/>
                <w:kern w:val="0"/>
                <w:sz w:val="24"/>
              </w:rPr>
              <w:t>包含数字及文字描述</w:t>
            </w:r>
            <w:r w:rsidRPr="00602316">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实际完成指标值</w:t>
            </w:r>
            <w:r w:rsidRPr="00602316">
              <w:rPr>
                <w:rFonts w:eastAsia="仿宋_GB2312"/>
                <w:color w:val="000000"/>
                <w:kern w:val="0"/>
                <w:sz w:val="24"/>
              </w:rPr>
              <w:t>(</w:t>
            </w:r>
            <w:r w:rsidRPr="00602316">
              <w:rPr>
                <w:rFonts w:eastAsia="仿宋_GB2312"/>
                <w:color w:val="000000"/>
                <w:kern w:val="0"/>
                <w:sz w:val="24"/>
              </w:rPr>
              <w:t>包含数字及文字描述</w:t>
            </w:r>
            <w:r w:rsidRPr="00602316">
              <w:rPr>
                <w:rFonts w:eastAsia="仿宋_GB2312"/>
                <w:color w:val="000000"/>
                <w:kern w:val="0"/>
                <w:sz w:val="24"/>
              </w:rPr>
              <w:t>)</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数量指标</w:t>
            </w:r>
          </w:p>
        </w:tc>
        <w:tc>
          <w:tcPr>
            <w:tcW w:w="2776"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新签约项目</w:t>
            </w:r>
          </w:p>
        </w:tc>
        <w:tc>
          <w:tcPr>
            <w:tcW w:w="201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30</w:t>
            </w:r>
            <w:r w:rsidRPr="00602316">
              <w:rPr>
                <w:rFonts w:eastAsia="仿宋_GB2312"/>
                <w:color w:val="000000"/>
                <w:sz w:val="24"/>
              </w:rPr>
              <w:t>个</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sz w:val="24"/>
              </w:rPr>
            </w:pPr>
            <w:r w:rsidRPr="00602316">
              <w:rPr>
                <w:rFonts w:eastAsia="仿宋_GB2312"/>
                <w:color w:val="000000"/>
                <w:sz w:val="24"/>
              </w:rPr>
              <w:t>＝</w:t>
            </w:r>
            <w:r w:rsidRPr="00602316">
              <w:rPr>
                <w:rFonts w:eastAsia="仿宋_GB2312"/>
                <w:color w:val="000000"/>
                <w:sz w:val="24"/>
              </w:rPr>
              <w:t>26</w:t>
            </w:r>
            <w:r w:rsidRPr="00602316">
              <w:rPr>
                <w:rFonts w:eastAsia="仿宋_GB2312"/>
                <w:color w:val="000000"/>
                <w:sz w:val="24"/>
              </w:rPr>
              <w:t>个</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sz w:val="24"/>
              </w:rPr>
            </w:pPr>
            <w:r w:rsidRPr="00602316">
              <w:rPr>
                <w:rFonts w:eastAsia="仿宋_GB2312"/>
                <w:sz w:val="24"/>
              </w:rPr>
              <w:t>其中</w:t>
            </w:r>
            <w:r w:rsidRPr="00602316">
              <w:rPr>
                <w:rFonts w:eastAsia="仿宋_GB2312"/>
                <w:sz w:val="24"/>
              </w:rPr>
              <w:t>5</w:t>
            </w:r>
            <w:r w:rsidRPr="00602316">
              <w:rPr>
                <w:rFonts w:eastAsia="仿宋_GB2312"/>
                <w:sz w:val="24"/>
              </w:rPr>
              <w:t>亿元以上项目</w:t>
            </w:r>
          </w:p>
        </w:tc>
        <w:tc>
          <w:tcPr>
            <w:tcW w:w="2010"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sz w:val="24"/>
              </w:rPr>
            </w:pPr>
            <w:r w:rsidRPr="00602316">
              <w:rPr>
                <w:rFonts w:eastAsia="仿宋_GB2312"/>
                <w:sz w:val="24"/>
              </w:rPr>
              <w:t>10</w:t>
            </w:r>
            <w:r w:rsidRPr="00602316">
              <w:rPr>
                <w:rFonts w:eastAsia="仿宋_GB2312"/>
                <w:sz w:val="24"/>
              </w:rPr>
              <w:t>个</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sz w:val="24"/>
              </w:rPr>
            </w:pPr>
            <w:r w:rsidRPr="00602316">
              <w:rPr>
                <w:rFonts w:eastAsia="仿宋_GB2312"/>
                <w:sz w:val="24"/>
              </w:rPr>
              <w:t>＝</w:t>
            </w:r>
            <w:r w:rsidRPr="00602316">
              <w:rPr>
                <w:rFonts w:eastAsia="仿宋_GB2312"/>
                <w:sz w:val="24"/>
              </w:rPr>
              <w:t>7</w:t>
            </w:r>
            <w:r w:rsidRPr="00602316">
              <w:rPr>
                <w:rFonts w:eastAsia="仿宋_GB2312"/>
                <w:sz w:val="24"/>
              </w:rPr>
              <w:t>个</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kern w:val="0"/>
                <w:sz w:val="24"/>
              </w:rPr>
            </w:pPr>
            <w:r w:rsidRPr="00602316">
              <w:rPr>
                <w:rFonts w:eastAsia="仿宋_GB2312"/>
                <w:color w:val="000000"/>
                <w:kern w:val="0"/>
                <w:sz w:val="24"/>
              </w:rPr>
              <w:t>引进市外国内到位资金</w:t>
            </w:r>
          </w:p>
        </w:tc>
        <w:tc>
          <w:tcPr>
            <w:tcW w:w="2010"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100</w:t>
            </w:r>
            <w:r w:rsidRPr="00602316">
              <w:rPr>
                <w:rFonts w:eastAsia="仿宋_GB2312"/>
                <w:color w:val="000000"/>
                <w:sz w:val="24"/>
              </w:rPr>
              <w:t>亿元</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w:t>
            </w:r>
            <w:r w:rsidRPr="00602316">
              <w:rPr>
                <w:rFonts w:eastAsia="仿宋_GB2312"/>
                <w:color w:val="000000"/>
                <w:sz w:val="24"/>
              </w:rPr>
              <w:t>97.2</w:t>
            </w:r>
            <w:r w:rsidRPr="00602316">
              <w:rPr>
                <w:rFonts w:eastAsia="仿宋_GB2312"/>
                <w:color w:val="000000"/>
                <w:sz w:val="24"/>
              </w:rPr>
              <w:t>亿元</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质量指标</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签约率</w:t>
            </w:r>
          </w:p>
        </w:tc>
        <w:tc>
          <w:tcPr>
            <w:tcW w:w="201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≥100%</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w:t>
            </w:r>
            <w:r w:rsidRPr="00602316">
              <w:rPr>
                <w:rFonts w:eastAsia="仿宋_GB2312"/>
                <w:color w:val="000000"/>
                <w:sz w:val="24"/>
              </w:rPr>
              <w:t>86.67%</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到位资金率</w:t>
            </w:r>
          </w:p>
        </w:tc>
        <w:tc>
          <w:tcPr>
            <w:tcW w:w="2010"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≥100%</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w:t>
            </w:r>
            <w:r w:rsidRPr="00602316">
              <w:rPr>
                <w:rFonts w:eastAsia="仿宋_GB2312"/>
                <w:color w:val="000000"/>
                <w:sz w:val="24"/>
              </w:rPr>
              <w:t>104.4%</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时效指标</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截止</w:t>
            </w:r>
            <w:r w:rsidRPr="00602316">
              <w:rPr>
                <w:rFonts w:eastAsia="仿宋_GB2312"/>
                <w:color w:val="000000"/>
                <w:sz w:val="24"/>
              </w:rPr>
              <w:t>2021</w:t>
            </w:r>
            <w:r w:rsidRPr="00602316">
              <w:rPr>
                <w:rFonts w:eastAsia="仿宋_GB2312"/>
                <w:color w:val="000000"/>
                <w:sz w:val="24"/>
              </w:rPr>
              <w:t>年</w:t>
            </w:r>
            <w:r w:rsidRPr="00602316">
              <w:rPr>
                <w:rFonts w:eastAsia="仿宋_GB2312"/>
                <w:color w:val="000000"/>
                <w:sz w:val="24"/>
              </w:rPr>
              <w:t>12</w:t>
            </w:r>
            <w:r w:rsidRPr="00602316">
              <w:rPr>
                <w:rFonts w:eastAsia="仿宋_GB2312"/>
                <w:color w:val="000000"/>
                <w:sz w:val="24"/>
              </w:rPr>
              <w:t>月</w:t>
            </w:r>
            <w:r w:rsidRPr="00602316">
              <w:rPr>
                <w:rFonts w:eastAsia="仿宋_GB2312"/>
                <w:color w:val="000000"/>
                <w:sz w:val="24"/>
              </w:rPr>
              <w:t>31</w:t>
            </w:r>
            <w:r w:rsidRPr="00602316">
              <w:rPr>
                <w:rFonts w:eastAsia="仿宋_GB2312"/>
                <w:color w:val="000000"/>
                <w:sz w:val="24"/>
              </w:rPr>
              <w:t>日</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按期完成各项指标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已完成各项指标</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kern w:val="0"/>
                <w:sz w:val="24"/>
              </w:rPr>
            </w:pPr>
            <w:r w:rsidRPr="00602316">
              <w:rPr>
                <w:rFonts w:eastAsia="仿宋_GB2312"/>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成本指标</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制作《泸县投资指南》电子宣传手册</w:t>
            </w:r>
          </w:p>
        </w:tc>
        <w:tc>
          <w:tcPr>
            <w:tcW w:w="201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册</w:t>
            </w:r>
          </w:p>
        </w:tc>
        <w:tc>
          <w:tcPr>
            <w:tcW w:w="239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w:t>
            </w:r>
            <w:r w:rsidRPr="00602316">
              <w:rPr>
                <w:rFonts w:eastAsia="仿宋_GB2312"/>
                <w:color w:val="000000"/>
                <w:sz w:val="24"/>
              </w:rPr>
              <w:t>2</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册</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制作招商引资宣传片</w:t>
            </w:r>
            <w:r w:rsidRPr="00602316">
              <w:rPr>
                <w:rFonts w:eastAsia="仿宋_GB2312"/>
                <w:color w:val="000000"/>
                <w:sz w:val="24"/>
              </w:rPr>
              <w:t>1</w:t>
            </w:r>
            <w:r w:rsidRPr="00602316">
              <w:rPr>
                <w:rFonts w:eastAsia="仿宋_GB2312"/>
                <w:color w:val="000000"/>
                <w:sz w:val="24"/>
              </w:rPr>
              <w:t>部</w:t>
            </w:r>
          </w:p>
        </w:tc>
        <w:tc>
          <w:tcPr>
            <w:tcW w:w="2010"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≥60</w:t>
            </w:r>
            <w:r w:rsidRPr="00602316">
              <w:rPr>
                <w:rFonts w:eastAsia="仿宋_GB2312"/>
                <w:color w:val="000000"/>
                <w:sz w:val="24"/>
              </w:rPr>
              <w:t>万</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w:t>
            </w:r>
            <w:r w:rsidRPr="00602316">
              <w:rPr>
                <w:rFonts w:eastAsia="仿宋_GB2312"/>
                <w:color w:val="000000"/>
                <w:sz w:val="24"/>
              </w:rPr>
              <w:t>30</w:t>
            </w:r>
            <w:r w:rsidRPr="00602316">
              <w:rPr>
                <w:rFonts w:eastAsia="仿宋_GB2312"/>
                <w:color w:val="000000"/>
                <w:sz w:val="24"/>
              </w:rPr>
              <w:t>万</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举办推荐会和集中签约仪</w:t>
            </w:r>
            <w:r w:rsidRPr="00602316">
              <w:rPr>
                <w:rFonts w:eastAsia="仿宋_GB2312"/>
                <w:color w:val="000000"/>
                <w:sz w:val="24"/>
              </w:rPr>
              <w:t>6</w:t>
            </w:r>
            <w:r w:rsidRPr="00602316">
              <w:rPr>
                <w:rFonts w:eastAsia="仿宋_GB2312"/>
                <w:color w:val="000000"/>
                <w:sz w:val="24"/>
              </w:rPr>
              <w:t>场</w:t>
            </w:r>
          </w:p>
        </w:tc>
        <w:tc>
          <w:tcPr>
            <w:tcW w:w="2010"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≥20</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场</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≥20</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场</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外派定点招商</w:t>
            </w:r>
            <w:r w:rsidRPr="00602316">
              <w:rPr>
                <w:rFonts w:eastAsia="仿宋_GB2312"/>
                <w:color w:val="000000"/>
                <w:sz w:val="24"/>
              </w:rPr>
              <w:t>11</w:t>
            </w:r>
            <w:r w:rsidRPr="00602316">
              <w:rPr>
                <w:rFonts w:eastAsia="仿宋_GB2312"/>
                <w:color w:val="000000"/>
                <w:sz w:val="24"/>
              </w:rPr>
              <w:t>人</w:t>
            </w:r>
          </w:p>
        </w:tc>
        <w:tc>
          <w:tcPr>
            <w:tcW w:w="2010"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≥25</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人</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w:t>
            </w:r>
            <w:r w:rsidRPr="00602316">
              <w:rPr>
                <w:rFonts w:eastAsia="仿宋_GB2312"/>
                <w:color w:val="000000"/>
                <w:sz w:val="24"/>
              </w:rPr>
              <w:t>20</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人</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外出拜访老总、考察企业</w:t>
            </w:r>
            <w:r w:rsidRPr="00602316">
              <w:rPr>
                <w:rFonts w:eastAsia="仿宋_GB2312"/>
                <w:color w:val="000000"/>
                <w:sz w:val="24"/>
              </w:rPr>
              <w:t>300</w:t>
            </w:r>
            <w:r w:rsidRPr="00602316">
              <w:rPr>
                <w:rFonts w:eastAsia="仿宋_GB2312"/>
                <w:color w:val="000000"/>
                <w:sz w:val="24"/>
              </w:rPr>
              <w:t>家</w:t>
            </w:r>
          </w:p>
        </w:tc>
        <w:tc>
          <w:tcPr>
            <w:tcW w:w="2010"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≤1500</w:t>
            </w:r>
            <w:r w:rsidRPr="00602316">
              <w:rPr>
                <w:rFonts w:eastAsia="仿宋_GB2312"/>
                <w:color w:val="000000"/>
                <w:sz w:val="24"/>
              </w:rPr>
              <w:t>元</w:t>
            </w:r>
            <w:r w:rsidRPr="00602316">
              <w:rPr>
                <w:rFonts w:eastAsia="仿宋_GB2312"/>
                <w:color w:val="000000"/>
                <w:sz w:val="24"/>
              </w:rPr>
              <w:t>/</w:t>
            </w:r>
            <w:r w:rsidRPr="00602316">
              <w:rPr>
                <w:rFonts w:eastAsia="仿宋_GB2312"/>
                <w:color w:val="000000"/>
                <w:sz w:val="24"/>
              </w:rPr>
              <w:t>家</w:t>
            </w:r>
          </w:p>
        </w:tc>
        <w:tc>
          <w:tcPr>
            <w:tcW w:w="239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≤1500</w:t>
            </w:r>
            <w:r w:rsidRPr="00602316">
              <w:rPr>
                <w:rFonts w:eastAsia="仿宋_GB2312"/>
                <w:color w:val="000000"/>
                <w:sz w:val="24"/>
              </w:rPr>
              <w:t>元</w:t>
            </w:r>
            <w:r w:rsidRPr="00602316">
              <w:rPr>
                <w:rFonts w:eastAsia="仿宋_GB2312"/>
                <w:color w:val="000000"/>
                <w:sz w:val="24"/>
              </w:rPr>
              <w:t>/</w:t>
            </w:r>
            <w:r w:rsidRPr="00602316">
              <w:rPr>
                <w:rFonts w:eastAsia="仿宋_GB2312"/>
                <w:color w:val="000000"/>
                <w:sz w:val="24"/>
              </w:rPr>
              <w:t>家</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接待企业来泸考察</w:t>
            </w:r>
            <w:r w:rsidRPr="00602316">
              <w:rPr>
                <w:rFonts w:eastAsia="仿宋_GB2312"/>
                <w:color w:val="000000"/>
                <w:sz w:val="24"/>
              </w:rPr>
              <w:t>2600</w:t>
            </w:r>
            <w:r w:rsidRPr="00602316">
              <w:rPr>
                <w:rFonts w:eastAsia="仿宋_GB2312"/>
                <w:color w:val="000000"/>
                <w:sz w:val="24"/>
              </w:rPr>
              <w:t>人</w:t>
            </w:r>
          </w:p>
        </w:tc>
        <w:tc>
          <w:tcPr>
            <w:tcW w:w="2010"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≤150</w:t>
            </w:r>
            <w:r w:rsidRPr="00602316">
              <w:rPr>
                <w:rFonts w:eastAsia="仿宋_GB2312"/>
                <w:color w:val="000000"/>
                <w:sz w:val="24"/>
              </w:rPr>
              <w:t>元</w:t>
            </w:r>
            <w:r w:rsidRPr="00602316">
              <w:rPr>
                <w:rFonts w:eastAsia="仿宋_GB2312"/>
                <w:color w:val="000000"/>
                <w:sz w:val="24"/>
              </w:rPr>
              <w:t>/</w:t>
            </w:r>
            <w:r w:rsidRPr="00602316">
              <w:rPr>
                <w:rFonts w:eastAsia="仿宋_GB2312"/>
                <w:color w:val="000000"/>
                <w:sz w:val="24"/>
              </w:rPr>
              <w:t>人</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≤150</w:t>
            </w:r>
            <w:r w:rsidRPr="00602316">
              <w:rPr>
                <w:rFonts w:eastAsia="仿宋_GB2312"/>
                <w:color w:val="000000"/>
                <w:sz w:val="24"/>
              </w:rPr>
              <w:t>元</w:t>
            </w:r>
            <w:r w:rsidRPr="00602316">
              <w:rPr>
                <w:rFonts w:eastAsia="仿宋_GB2312"/>
                <w:color w:val="000000"/>
                <w:sz w:val="24"/>
              </w:rPr>
              <w:t>/</w:t>
            </w:r>
            <w:r w:rsidRPr="00602316">
              <w:rPr>
                <w:rFonts w:eastAsia="仿宋_GB2312"/>
                <w:color w:val="000000"/>
                <w:sz w:val="24"/>
              </w:rPr>
              <w:t>人</w:t>
            </w:r>
          </w:p>
        </w:tc>
      </w:tr>
      <w:tr w:rsidR="002133E1" w:rsidRPr="00602316" w:rsidTr="002C34FE">
        <w:trPr>
          <w:trHeight w:val="23"/>
          <w:jc w:val="center"/>
        </w:trPr>
        <w:tc>
          <w:tcPr>
            <w:tcW w:w="866" w:type="dxa"/>
            <w:vMerge/>
            <w:tcBorders>
              <w:left w:val="single" w:sz="4" w:space="0" w:color="000000"/>
              <w:right w:val="single" w:sz="4" w:space="0" w:color="auto"/>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val="restart"/>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20"/>
              <w:jc w:val="center"/>
              <w:rPr>
                <w:rFonts w:eastAsia="仿宋_GB2312"/>
              </w:rPr>
            </w:pPr>
          </w:p>
        </w:tc>
        <w:tc>
          <w:tcPr>
            <w:tcW w:w="1025" w:type="dxa"/>
            <w:vMerge w:val="restart"/>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主要县领导每月一次外出考察，一年</w:t>
            </w:r>
            <w:r w:rsidRPr="00602316">
              <w:rPr>
                <w:rFonts w:eastAsia="仿宋_GB2312"/>
                <w:color w:val="000000"/>
                <w:sz w:val="24"/>
              </w:rPr>
              <w:t>24</w:t>
            </w:r>
            <w:r w:rsidRPr="00602316">
              <w:rPr>
                <w:rFonts w:eastAsia="仿宋_GB2312"/>
                <w:color w:val="000000"/>
                <w:sz w:val="24"/>
              </w:rPr>
              <w:t>次。</w:t>
            </w:r>
          </w:p>
        </w:tc>
        <w:tc>
          <w:tcPr>
            <w:tcW w:w="2010"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次</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w:t>
            </w:r>
            <w:r w:rsidRPr="00602316">
              <w:rPr>
                <w:rFonts w:eastAsia="仿宋_GB2312"/>
                <w:color w:val="000000"/>
                <w:sz w:val="24"/>
              </w:rPr>
              <w:t>万</w:t>
            </w:r>
            <w:r w:rsidRPr="00602316">
              <w:rPr>
                <w:rFonts w:eastAsia="仿宋_GB2312"/>
                <w:color w:val="000000"/>
                <w:sz w:val="24"/>
              </w:rPr>
              <w:t>/</w:t>
            </w:r>
            <w:r w:rsidRPr="00602316">
              <w:rPr>
                <w:rFonts w:eastAsia="仿宋_GB2312"/>
                <w:color w:val="000000"/>
                <w:sz w:val="24"/>
              </w:rPr>
              <w:t>次</w:t>
            </w:r>
          </w:p>
        </w:tc>
      </w:tr>
      <w:tr w:rsidR="002133E1" w:rsidRPr="00602316" w:rsidTr="002C34FE">
        <w:trPr>
          <w:trHeight w:val="23"/>
          <w:jc w:val="center"/>
        </w:trPr>
        <w:tc>
          <w:tcPr>
            <w:tcW w:w="866" w:type="dxa"/>
            <w:vMerge/>
            <w:tcBorders>
              <w:left w:val="single" w:sz="4" w:space="0" w:color="000000"/>
              <w:right w:val="single" w:sz="4" w:space="0" w:color="auto"/>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kern w:val="0"/>
                <w:sz w:val="24"/>
              </w:rPr>
            </w:pPr>
          </w:p>
        </w:tc>
        <w:tc>
          <w:tcPr>
            <w:tcW w:w="102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2776"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规划展览馆接待参观考察企业</w:t>
            </w:r>
            <w:r w:rsidRPr="00602316">
              <w:rPr>
                <w:rFonts w:eastAsia="仿宋_GB2312"/>
                <w:color w:val="000000"/>
                <w:sz w:val="24"/>
              </w:rPr>
              <w:t>220</w:t>
            </w:r>
            <w:r w:rsidRPr="00602316">
              <w:rPr>
                <w:rFonts w:eastAsia="仿宋_GB2312"/>
                <w:color w:val="000000"/>
                <w:sz w:val="24"/>
              </w:rPr>
              <w:t>家</w:t>
            </w:r>
          </w:p>
        </w:tc>
        <w:tc>
          <w:tcPr>
            <w:tcW w:w="2010"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≤2750</w:t>
            </w:r>
            <w:r w:rsidRPr="00602316">
              <w:rPr>
                <w:rFonts w:eastAsia="仿宋_GB2312"/>
                <w:color w:val="000000"/>
                <w:sz w:val="24"/>
              </w:rPr>
              <w:t>元</w:t>
            </w:r>
            <w:r w:rsidRPr="00602316">
              <w:rPr>
                <w:rFonts w:eastAsia="仿宋_GB2312"/>
                <w:color w:val="000000"/>
                <w:sz w:val="24"/>
              </w:rPr>
              <w:t>/</w:t>
            </w:r>
            <w:r w:rsidRPr="00602316">
              <w:rPr>
                <w:rFonts w:eastAsia="仿宋_GB2312"/>
                <w:color w:val="000000"/>
                <w:sz w:val="24"/>
              </w:rPr>
              <w:t>家</w:t>
            </w:r>
          </w:p>
        </w:tc>
        <w:tc>
          <w:tcPr>
            <w:tcW w:w="239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≤2750</w:t>
            </w:r>
            <w:r w:rsidRPr="00602316">
              <w:rPr>
                <w:rFonts w:eastAsia="仿宋_GB2312"/>
                <w:color w:val="000000"/>
                <w:sz w:val="24"/>
              </w:rPr>
              <w:t>元</w:t>
            </w:r>
            <w:r w:rsidRPr="00602316">
              <w:rPr>
                <w:rFonts w:eastAsia="仿宋_GB2312"/>
                <w:color w:val="000000"/>
                <w:sz w:val="24"/>
              </w:rPr>
              <w:t>/</w:t>
            </w:r>
            <w:r w:rsidRPr="00602316">
              <w:rPr>
                <w:rFonts w:eastAsia="仿宋_GB2312"/>
                <w:color w:val="000000"/>
                <w:sz w:val="24"/>
              </w:rPr>
              <w:t>家</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val="restart"/>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效益指标</w:t>
            </w:r>
          </w:p>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102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经济效益</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提供就业岗位，增加群众收入。</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项目落地建成投产后，可提供持续的就业岗位</w:t>
            </w:r>
            <w:r w:rsidRPr="00602316">
              <w:rPr>
                <w:rFonts w:eastAsia="仿宋_GB2312"/>
                <w:color w:val="000000"/>
                <w:sz w:val="24"/>
              </w:rPr>
              <w:t>2800</w:t>
            </w:r>
            <w:r w:rsidRPr="00602316">
              <w:rPr>
                <w:rFonts w:eastAsia="仿宋_GB2312"/>
                <w:color w:val="000000"/>
                <w:sz w:val="24"/>
              </w:rPr>
              <w:t>人，增加了群众的直接收入。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解决就业</w:t>
            </w:r>
            <w:r w:rsidRPr="00602316">
              <w:rPr>
                <w:rFonts w:eastAsia="仿宋_GB2312"/>
                <w:color w:val="000000"/>
                <w:sz w:val="24"/>
              </w:rPr>
              <w:t>2800</w:t>
            </w:r>
            <w:r w:rsidRPr="00602316">
              <w:rPr>
                <w:rFonts w:eastAsia="仿宋_GB2312"/>
                <w:color w:val="000000"/>
                <w:sz w:val="24"/>
              </w:rPr>
              <w:t>人，人均月增资</w:t>
            </w:r>
            <w:r w:rsidRPr="00602316">
              <w:rPr>
                <w:rFonts w:eastAsia="仿宋_GB2312"/>
                <w:color w:val="000000"/>
                <w:sz w:val="24"/>
              </w:rPr>
              <w:t>2700</w:t>
            </w:r>
            <w:r w:rsidRPr="00602316">
              <w:rPr>
                <w:rFonts w:eastAsia="仿宋_GB2312"/>
                <w:color w:val="000000"/>
                <w:sz w:val="24"/>
              </w:rPr>
              <w:t>元。</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102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社会效益</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税收增加，增加财政实力。</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项目落地建成投产后，实现工业产值增加，税收增加。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实现税收约</w:t>
            </w:r>
            <w:r w:rsidRPr="00602316">
              <w:rPr>
                <w:rFonts w:eastAsia="仿宋_GB2312"/>
                <w:color w:val="000000"/>
                <w:sz w:val="24"/>
              </w:rPr>
              <w:t>2000</w:t>
            </w:r>
            <w:r w:rsidRPr="00602316">
              <w:rPr>
                <w:rFonts w:eastAsia="仿宋_GB2312"/>
                <w:color w:val="000000"/>
                <w:sz w:val="24"/>
              </w:rPr>
              <w:t>万元</w:t>
            </w:r>
          </w:p>
        </w:tc>
      </w:tr>
      <w:tr w:rsidR="002133E1" w:rsidRPr="00602316" w:rsidTr="00623C8E">
        <w:trPr>
          <w:trHeight w:val="2644"/>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宣传泸县，展示泸县经济社会发展。</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规划展览馆年接待来访企业</w:t>
            </w:r>
            <w:r w:rsidRPr="00602316">
              <w:rPr>
                <w:rFonts w:eastAsia="仿宋_GB2312"/>
                <w:color w:val="000000"/>
                <w:sz w:val="24"/>
              </w:rPr>
              <w:t>220</w:t>
            </w:r>
            <w:r w:rsidRPr="00602316">
              <w:rPr>
                <w:rFonts w:eastAsia="仿宋_GB2312"/>
                <w:color w:val="000000"/>
                <w:sz w:val="24"/>
              </w:rPr>
              <w:t>家、人数</w:t>
            </w:r>
            <w:r w:rsidRPr="00602316">
              <w:rPr>
                <w:rFonts w:eastAsia="仿宋_GB2312"/>
                <w:color w:val="000000"/>
                <w:sz w:val="24"/>
              </w:rPr>
              <w:t>2600</w:t>
            </w:r>
            <w:r w:rsidRPr="00602316">
              <w:rPr>
                <w:rFonts w:eastAsia="仿宋_GB2312"/>
                <w:color w:val="000000"/>
                <w:sz w:val="24"/>
              </w:rPr>
              <w:t>人，让客商全面了解泸县投资环境、承载能力、园区配套、要素保障等。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sz w:val="24"/>
              </w:rPr>
            </w:pPr>
            <w:r w:rsidRPr="00602316">
              <w:rPr>
                <w:rFonts w:eastAsia="仿宋_GB2312"/>
                <w:sz w:val="24"/>
              </w:rPr>
              <w:t>2021</w:t>
            </w:r>
            <w:r w:rsidRPr="00602316">
              <w:rPr>
                <w:rFonts w:eastAsia="仿宋_GB2312"/>
                <w:sz w:val="24"/>
              </w:rPr>
              <w:t>年，全县招商引资新签约项目</w:t>
            </w:r>
            <w:r w:rsidRPr="00602316">
              <w:rPr>
                <w:rFonts w:eastAsia="仿宋_GB2312"/>
                <w:sz w:val="24"/>
              </w:rPr>
              <w:t>26</w:t>
            </w:r>
            <w:r w:rsidRPr="00602316">
              <w:rPr>
                <w:rFonts w:eastAsia="仿宋_GB2312"/>
                <w:sz w:val="24"/>
              </w:rPr>
              <w:t>个，项目总投资</w:t>
            </w:r>
            <w:r w:rsidRPr="00602316">
              <w:rPr>
                <w:rFonts w:eastAsia="仿宋_GB2312"/>
                <w:sz w:val="24"/>
              </w:rPr>
              <w:t>159.2</w:t>
            </w:r>
            <w:r w:rsidRPr="00602316">
              <w:rPr>
                <w:rFonts w:eastAsia="仿宋_GB2312"/>
                <w:sz w:val="24"/>
              </w:rPr>
              <w:t>亿元，其中</w:t>
            </w:r>
            <w:r w:rsidRPr="00602316">
              <w:rPr>
                <w:rFonts w:eastAsia="仿宋_GB2312"/>
                <w:sz w:val="24"/>
              </w:rPr>
              <w:t>5</w:t>
            </w:r>
            <w:r w:rsidRPr="00602316">
              <w:rPr>
                <w:rFonts w:eastAsia="仿宋_GB2312"/>
                <w:sz w:val="24"/>
              </w:rPr>
              <w:t>亿元以上项目</w:t>
            </w:r>
            <w:r w:rsidRPr="00602316">
              <w:rPr>
                <w:rFonts w:eastAsia="仿宋_GB2312"/>
                <w:sz w:val="24"/>
              </w:rPr>
              <w:t>7</w:t>
            </w:r>
            <w:r w:rsidRPr="00602316">
              <w:rPr>
                <w:rFonts w:eastAsia="仿宋_GB2312"/>
                <w:sz w:val="24"/>
              </w:rPr>
              <w:t>个。</w:t>
            </w:r>
          </w:p>
        </w:tc>
      </w:tr>
      <w:tr w:rsidR="002133E1" w:rsidRPr="00602316" w:rsidTr="002C34FE">
        <w:trPr>
          <w:trHeight w:val="23"/>
          <w:jc w:val="center"/>
        </w:trPr>
        <w:tc>
          <w:tcPr>
            <w:tcW w:w="866" w:type="dxa"/>
            <w:vMerge/>
            <w:tcBorders>
              <w:left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生态效益</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ind w:firstLineChars="200" w:firstLine="480"/>
              <w:jc w:val="center"/>
              <w:textAlignment w:val="center"/>
              <w:rPr>
                <w:rFonts w:eastAsia="仿宋_GB2312"/>
                <w:color w:val="000000"/>
                <w:sz w:val="24"/>
              </w:rPr>
            </w:pPr>
            <w:r w:rsidRPr="00602316">
              <w:rPr>
                <w:rFonts w:eastAsia="仿宋_GB2312"/>
                <w:color w:val="000000"/>
                <w:sz w:val="24"/>
              </w:rPr>
              <w:t>绿色环保</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将绿色发展要求贯穿企业规划、设计、建设、管理、服务全过程，着力建设资源节约、生态环保、节能高效、服务提升的民营企业。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绿色环保</w:t>
            </w:r>
          </w:p>
        </w:tc>
      </w:tr>
      <w:tr w:rsidR="002133E1" w:rsidRPr="00602316" w:rsidTr="002C34FE">
        <w:trPr>
          <w:trHeight w:val="23"/>
          <w:jc w:val="center"/>
        </w:trPr>
        <w:tc>
          <w:tcPr>
            <w:tcW w:w="866" w:type="dxa"/>
            <w:vMerge/>
            <w:tcBorders>
              <w:left w:val="single" w:sz="4" w:space="0" w:color="000000"/>
              <w:bottom w:val="single" w:sz="4" w:space="0" w:color="000000"/>
              <w:right w:val="single" w:sz="4" w:space="0" w:color="000000"/>
            </w:tcBorders>
            <w:vAlign w:val="center"/>
          </w:tcPr>
          <w:p w:rsidR="002133E1" w:rsidRPr="00602316" w:rsidRDefault="002133E1" w:rsidP="002C34FE">
            <w:pPr>
              <w:adjustRightInd w:val="0"/>
              <w:snapToGrid w:val="0"/>
              <w:spacing w:line="400" w:lineRule="exact"/>
              <w:ind w:firstLineChars="200" w:firstLine="480"/>
              <w:jc w:val="center"/>
              <w:rPr>
                <w:rFonts w:eastAsia="仿宋_GB2312"/>
                <w:color w:val="000000"/>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服务对象</w:t>
            </w:r>
          </w:p>
          <w:p w:rsidR="002133E1" w:rsidRPr="00602316" w:rsidRDefault="002133E1" w:rsidP="002C34FE">
            <w:pPr>
              <w:adjustRightInd w:val="0"/>
              <w:snapToGrid w:val="0"/>
              <w:spacing w:line="400" w:lineRule="exact"/>
              <w:jc w:val="left"/>
              <w:textAlignment w:val="center"/>
              <w:rPr>
                <w:rFonts w:eastAsia="仿宋_GB2312"/>
                <w:color w:val="000000"/>
                <w:sz w:val="24"/>
              </w:rPr>
            </w:pPr>
            <w:r w:rsidRPr="00602316">
              <w:rPr>
                <w:rFonts w:eastAsia="仿宋_GB2312"/>
                <w:color w:val="000000"/>
                <w:sz w:val="24"/>
              </w:rPr>
              <w:t>满意度指标</w:t>
            </w:r>
          </w:p>
        </w:tc>
        <w:tc>
          <w:tcPr>
            <w:tcW w:w="27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公众满意度</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3E1" w:rsidRPr="00602316" w:rsidRDefault="002133E1" w:rsidP="002C34FE">
            <w:pPr>
              <w:adjustRightInd w:val="0"/>
              <w:snapToGrid w:val="0"/>
              <w:spacing w:line="400" w:lineRule="exact"/>
              <w:jc w:val="center"/>
              <w:textAlignment w:val="center"/>
              <w:rPr>
                <w:rFonts w:eastAsia="仿宋_GB2312"/>
                <w:color w:val="000000"/>
                <w:sz w:val="24"/>
              </w:rPr>
            </w:pPr>
            <w:r w:rsidRPr="00602316">
              <w:rPr>
                <w:rFonts w:eastAsia="仿宋_GB2312"/>
                <w:color w:val="000000"/>
                <w:sz w:val="24"/>
              </w:rPr>
              <w:t>≥98%</w:t>
            </w:r>
          </w:p>
        </w:tc>
      </w:tr>
    </w:tbl>
    <w:p w:rsidR="00C424EC" w:rsidRDefault="00C424EC" w:rsidP="002133E1">
      <w:pPr>
        <w:spacing w:line="580" w:lineRule="exact"/>
        <w:rPr>
          <w:rFonts w:ascii="仿宋_GB2312" w:eastAsia="仿宋_GB2312"/>
          <w:sz w:val="32"/>
          <w:szCs w:val="32"/>
        </w:rPr>
      </w:pPr>
    </w:p>
    <w:p w:rsidR="00C424EC" w:rsidRDefault="008555B0">
      <w:pPr>
        <w:spacing w:line="580" w:lineRule="exact"/>
        <w:rPr>
          <w:rFonts w:ascii="楷体" w:eastAsia="楷体" w:hAnsi="楷体"/>
          <w:b/>
          <w:sz w:val="32"/>
          <w:szCs w:val="32"/>
        </w:rPr>
      </w:pPr>
      <w:r>
        <w:rPr>
          <w:rFonts w:ascii="楷体" w:eastAsia="楷体" w:hAnsi="楷体"/>
          <w:b/>
          <w:sz w:val="32"/>
          <w:szCs w:val="32"/>
        </w:rPr>
        <w:t>2.部门绩效评价结果。</w:t>
      </w:r>
    </w:p>
    <w:p w:rsidR="00C424EC" w:rsidRDefault="008555B0">
      <w:pPr>
        <w:spacing w:line="580" w:lineRule="exact"/>
        <w:ind w:firstLineChars="200" w:firstLine="640"/>
        <w:rPr>
          <w:rFonts w:ascii="仿宋_GB2312" w:eastAsia="仿宋_GB2312"/>
          <w:sz w:val="32"/>
          <w:szCs w:val="32"/>
        </w:rPr>
      </w:pPr>
      <w:r>
        <w:rPr>
          <w:rFonts w:ascii="仿宋_GB2312" w:eastAsia="仿宋_GB2312" w:hint="eastAsia"/>
          <w:sz w:val="32"/>
          <w:szCs w:val="32"/>
        </w:rPr>
        <w:t>本部门按要求对</w:t>
      </w:r>
      <w:r w:rsidR="002133E1">
        <w:rPr>
          <w:rFonts w:ascii="仿宋_GB2312" w:eastAsia="仿宋_GB2312" w:hint="eastAsia"/>
          <w:sz w:val="32"/>
          <w:szCs w:val="32"/>
        </w:rPr>
        <w:t>2021</w:t>
      </w:r>
      <w:r>
        <w:rPr>
          <w:rFonts w:ascii="仿宋_GB2312" w:eastAsia="仿宋_GB2312" w:hint="eastAsia"/>
          <w:sz w:val="32"/>
          <w:szCs w:val="32"/>
        </w:rPr>
        <w:t>年部门整体支出绩效评价情况开展自评，《泸县经济合作促进中心</w:t>
      </w:r>
      <w:r w:rsidR="002133E1">
        <w:rPr>
          <w:rFonts w:ascii="仿宋_GB2312" w:eastAsia="仿宋_GB2312" w:hint="eastAsia"/>
          <w:sz w:val="32"/>
          <w:szCs w:val="32"/>
        </w:rPr>
        <w:t>2021</w:t>
      </w:r>
      <w:r>
        <w:rPr>
          <w:rFonts w:ascii="仿宋_GB2312" w:eastAsia="仿宋_GB2312" w:hint="eastAsia"/>
          <w:sz w:val="32"/>
          <w:szCs w:val="32"/>
        </w:rPr>
        <w:t>年部门整体支出绩效评价报告》附件（附件1）。</w:t>
      </w:r>
    </w:p>
    <w:p w:rsidR="00422119" w:rsidRDefault="00422119">
      <w:pPr>
        <w:spacing w:line="580" w:lineRule="exact"/>
        <w:ind w:firstLineChars="200" w:firstLine="640"/>
        <w:rPr>
          <w:rFonts w:ascii="仿宋_GB2312" w:eastAsia="仿宋_GB2312"/>
          <w:sz w:val="32"/>
          <w:szCs w:val="32"/>
        </w:rPr>
      </w:pPr>
    </w:p>
    <w:p w:rsidR="00C424EC" w:rsidRPr="00C4360E" w:rsidRDefault="008555B0" w:rsidP="00C4360E">
      <w:pPr>
        <w:numPr>
          <w:ilvl w:val="0"/>
          <w:numId w:val="3"/>
        </w:numPr>
        <w:spacing w:line="600" w:lineRule="exact"/>
        <w:ind w:firstLineChars="150" w:firstLine="660"/>
        <w:jc w:val="center"/>
        <w:outlineLvl w:val="0"/>
        <w:rPr>
          <w:rFonts w:eastAsia="黑体"/>
          <w:bCs/>
          <w:kern w:val="44"/>
          <w:sz w:val="44"/>
          <w:szCs w:val="44"/>
        </w:rPr>
      </w:pPr>
      <w:bookmarkStart w:id="55" w:name="_Toc15396613"/>
      <w:bookmarkStart w:id="56" w:name="_Toc15377225"/>
      <w:r>
        <w:rPr>
          <w:rFonts w:eastAsia="黑体"/>
          <w:color w:val="000000"/>
          <w:sz w:val="44"/>
          <w:szCs w:val="44"/>
        </w:rPr>
        <w:t>名</w:t>
      </w:r>
      <w:r>
        <w:rPr>
          <w:rStyle w:val="1Char"/>
          <w:rFonts w:eastAsia="黑体"/>
          <w:b w:val="0"/>
        </w:rPr>
        <w:t>词解释</w:t>
      </w:r>
      <w:bookmarkEnd w:id="55"/>
      <w:bookmarkEnd w:id="56"/>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1.财政拨款收入：指单位从同级财政部门取得的财政预算资金。</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2.事业收入：指事业单位开展专业业务活动及辅助活动取得的收入。</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3.经营收入：指事业单位在专业业务活动及其辅助活动之外开展非独立核算经营活动取得的收入。</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4.其他收入：指单位取得的除上述收入以外的各项收入。主要是利息收入等。 </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5.使用非财政拨款结余：指事业单位使用以前年度积累的非财政拨款结余弥补当年收支差额的金额。 </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6.年初结转和结余：指以前年度尚未完成、结转到本年按有关规定继续使用的资金。 </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7.结余分配：指事业单位按照会计制度规定缴纳的所得税、提取的专用结余以及转入非财政拨款结余的金额等。</w:t>
      </w:r>
    </w:p>
    <w:p w:rsidR="00C424EC" w:rsidRDefault="008555B0">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8、年末结转和结余：指单位按有关规定结转到下年或以后年度继续使用的资金。</w:t>
      </w:r>
    </w:p>
    <w:p w:rsidR="00C424EC" w:rsidRDefault="008555B0">
      <w:pPr>
        <w:ind w:firstLineChars="200" w:firstLine="640"/>
        <w:rPr>
          <w:rFonts w:ascii="仿宋_GB2312" w:eastAsia="仿宋_GB2312"/>
          <w:sz w:val="32"/>
          <w:szCs w:val="32"/>
        </w:rPr>
      </w:pPr>
      <w:r>
        <w:rPr>
          <w:rFonts w:ascii="仿宋_GB2312" w:eastAsia="仿宋_GB2312" w:hint="eastAsia"/>
          <w:color w:val="000000"/>
          <w:sz w:val="32"/>
          <w:szCs w:val="32"/>
        </w:rPr>
        <w:t>9.</w:t>
      </w:r>
      <w:r>
        <w:rPr>
          <w:rFonts w:ascii="仿宋_GB2312" w:eastAsia="仿宋_GB2312" w:hint="eastAsia"/>
          <w:sz w:val="32"/>
          <w:szCs w:val="32"/>
        </w:rPr>
        <w:t xml:space="preserve"> 一般公共服务</w:t>
      </w:r>
      <w:r>
        <w:rPr>
          <w:rStyle w:val="a7"/>
          <w:rFonts w:ascii="仿宋_GB2312" w:eastAsia="仿宋_GB2312" w:hint="eastAsia"/>
          <w:b w:val="0"/>
          <w:sz w:val="32"/>
          <w:szCs w:val="32"/>
        </w:rPr>
        <w:t>支出</w:t>
      </w:r>
      <w:r>
        <w:rPr>
          <w:rFonts w:ascii="仿宋_GB2312" w:eastAsia="仿宋_GB2312" w:hint="eastAsia"/>
          <w:sz w:val="32"/>
          <w:szCs w:val="32"/>
        </w:rPr>
        <w:t>（类）商贸事务（款）行政运行（项）：指单位开展日常工作的基本支出，包括人员经费支出和日常公用经费支出。</w:t>
      </w:r>
    </w:p>
    <w:p w:rsidR="00C424EC" w:rsidRDefault="008555B0">
      <w:pPr>
        <w:ind w:firstLineChars="200" w:firstLine="640"/>
        <w:rPr>
          <w:rFonts w:ascii="仿宋_GB2312" w:eastAsia="仿宋_GB2312"/>
          <w:sz w:val="32"/>
          <w:szCs w:val="32"/>
        </w:rPr>
      </w:pPr>
      <w:r>
        <w:rPr>
          <w:rFonts w:ascii="仿宋_GB2312" w:eastAsia="仿宋_GB2312" w:hint="eastAsia"/>
          <w:sz w:val="32"/>
          <w:szCs w:val="32"/>
        </w:rPr>
        <w:t>10. 一般公共服务</w:t>
      </w:r>
      <w:r>
        <w:rPr>
          <w:rStyle w:val="a7"/>
          <w:rFonts w:ascii="仿宋_GB2312" w:eastAsia="仿宋_GB2312" w:hint="eastAsia"/>
          <w:b w:val="0"/>
          <w:sz w:val="32"/>
          <w:szCs w:val="32"/>
        </w:rPr>
        <w:t>支出</w:t>
      </w:r>
      <w:r>
        <w:rPr>
          <w:rFonts w:ascii="仿宋_GB2312" w:eastAsia="仿宋_GB2312" w:hint="eastAsia"/>
          <w:sz w:val="32"/>
          <w:szCs w:val="32"/>
        </w:rPr>
        <w:t>（类）商贸事务（款）一般行政管理事务（项）：指单位办公设备购置</w:t>
      </w:r>
      <w:r w:rsidR="00863385">
        <w:rPr>
          <w:rFonts w:ascii="仿宋_GB2312" w:eastAsia="仿宋_GB2312" w:hint="eastAsia"/>
          <w:sz w:val="32"/>
          <w:szCs w:val="32"/>
        </w:rPr>
        <w:t>、规划展览馆专项维护费</w:t>
      </w:r>
      <w:r>
        <w:rPr>
          <w:rFonts w:ascii="仿宋_GB2312" w:eastAsia="仿宋_GB2312" w:hint="eastAsia"/>
          <w:sz w:val="32"/>
          <w:szCs w:val="32"/>
        </w:rPr>
        <w:t>等其他项目支出。</w:t>
      </w:r>
    </w:p>
    <w:p w:rsidR="00C424EC" w:rsidRDefault="008555B0">
      <w:pPr>
        <w:ind w:firstLineChars="200" w:firstLine="640"/>
        <w:rPr>
          <w:rFonts w:ascii="仿宋_GB2312" w:eastAsia="仿宋_GB2312"/>
          <w:sz w:val="32"/>
          <w:szCs w:val="32"/>
        </w:rPr>
      </w:pPr>
      <w:r>
        <w:rPr>
          <w:rFonts w:ascii="仿宋_GB2312" w:eastAsia="仿宋_GB2312" w:hint="eastAsia"/>
          <w:sz w:val="32"/>
          <w:szCs w:val="32"/>
        </w:rPr>
        <w:t>11. 一般公共服务</w:t>
      </w:r>
      <w:r>
        <w:rPr>
          <w:rStyle w:val="a7"/>
          <w:rFonts w:ascii="仿宋_GB2312" w:eastAsia="仿宋_GB2312" w:hint="eastAsia"/>
          <w:b w:val="0"/>
          <w:sz w:val="32"/>
          <w:szCs w:val="32"/>
        </w:rPr>
        <w:t>支出</w:t>
      </w:r>
      <w:r>
        <w:rPr>
          <w:rFonts w:ascii="仿宋_GB2312" w:eastAsia="仿宋_GB2312" w:hint="eastAsia"/>
          <w:sz w:val="32"/>
          <w:szCs w:val="32"/>
        </w:rPr>
        <w:t>（类）商贸事务（款）招商引资（项）：指单位用于招商引资的专项支出。</w:t>
      </w:r>
    </w:p>
    <w:p w:rsidR="00C424EC" w:rsidRDefault="008555B0">
      <w:pPr>
        <w:ind w:firstLineChars="200" w:firstLine="640"/>
        <w:rPr>
          <w:rFonts w:ascii="仿宋_GB2312" w:eastAsia="仿宋_GB2312"/>
          <w:sz w:val="32"/>
          <w:szCs w:val="32"/>
        </w:rPr>
      </w:pPr>
      <w:r>
        <w:rPr>
          <w:rFonts w:ascii="仿宋_GB2312" w:eastAsia="仿宋_GB2312" w:hint="eastAsia"/>
          <w:sz w:val="32"/>
          <w:szCs w:val="32"/>
        </w:rPr>
        <w:t>12.社会保障和就业</w:t>
      </w:r>
      <w:r>
        <w:rPr>
          <w:rStyle w:val="a7"/>
          <w:rFonts w:ascii="仿宋_GB2312" w:eastAsia="仿宋_GB2312" w:hint="eastAsia"/>
          <w:b w:val="0"/>
          <w:sz w:val="32"/>
          <w:szCs w:val="32"/>
        </w:rPr>
        <w:t>支出</w:t>
      </w:r>
      <w:r>
        <w:rPr>
          <w:rFonts w:ascii="仿宋_GB2312" w:eastAsia="仿宋_GB2312" w:hint="eastAsia"/>
          <w:sz w:val="32"/>
          <w:szCs w:val="32"/>
        </w:rPr>
        <w:t>（类）行政事业单位养老支出（款）机关事业单位基本养老保险缴费支出（项）：指单位为职工缴纳的基本养老保险支出。</w:t>
      </w:r>
    </w:p>
    <w:p w:rsidR="00C424EC" w:rsidRDefault="008555B0">
      <w:pPr>
        <w:ind w:firstLineChars="200" w:firstLine="640"/>
        <w:rPr>
          <w:rFonts w:ascii="仿宋_GB2312" w:eastAsia="仿宋_GB2312"/>
          <w:sz w:val="32"/>
          <w:szCs w:val="32"/>
        </w:rPr>
      </w:pPr>
      <w:r>
        <w:rPr>
          <w:rFonts w:ascii="仿宋_GB2312" w:eastAsia="仿宋_GB2312" w:hint="eastAsia"/>
          <w:sz w:val="32"/>
          <w:szCs w:val="32"/>
        </w:rPr>
        <w:lastRenderedPageBreak/>
        <w:t>13.社会保障和就业</w:t>
      </w:r>
      <w:r>
        <w:rPr>
          <w:rStyle w:val="a7"/>
          <w:rFonts w:ascii="仿宋_GB2312" w:eastAsia="仿宋_GB2312" w:hint="eastAsia"/>
          <w:b w:val="0"/>
          <w:sz w:val="32"/>
          <w:szCs w:val="32"/>
        </w:rPr>
        <w:t>支出</w:t>
      </w:r>
      <w:r>
        <w:rPr>
          <w:rFonts w:ascii="仿宋_GB2312" w:eastAsia="仿宋_GB2312" w:hint="eastAsia"/>
          <w:sz w:val="32"/>
          <w:szCs w:val="32"/>
        </w:rPr>
        <w:t>（类）行政事业单位养老支出（款）机关事业单位职业年金缴费支出（项）：指单位为职工缴纳的职业年金支出。</w:t>
      </w:r>
    </w:p>
    <w:p w:rsidR="00C424EC" w:rsidRDefault="008555B0">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rPr>
        <w:t xml:space="preserve"> </w:t>
      </w:r>
      <w:r>
        <w:rPr>
          <w:rFonts w:ascii="仿宋_GB2312" w:eastAsia="仿宋_GB2312" w:hint="eastAsia"/>
          <w:sz w:val="32"/>
          <w:szCs w:val="32"/>
        </w:rPr>
        <w:t>卫生健康支出（类）行政事业单位医疗（款）行政</w:t>
      </w:r>
      <w:r w:rsidR="004C6A2D">
        <w:rPr>
          <w:rFonts w:ascii="仿宋_GB2312" w:eastAsia="仿宋_GB2312" w:hint="eastAsia"/>
          <w:sz w:val="32"/>
          <w:szCs w:val="32"/>
        </w:rPr>
        <w:t>单位医疗（项）：指单位为参公人员缴纳的基本医疗保险</w:t>
      </w:r>
      <w:r>
        <w:rPr>
          <w:rFonts w:ascii="仿宋_GB2312" w:eastAsia="仿宋_GB2312" w:hint="eastAsia"/>
          <w:sz w:val="32"/>
          <w:szCs w:val="32"/>
        </w:rPr>
        <w:t>支出。</w:t>
      </w:r>
    </w:p>
    <w:p w:rsidR="00C424EC" w:rsidRDefault="008555B0">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rPr>
        <w:t xml:space="preserve"> </w:t>
      </w:r>
      <w:r>
        <w:rPr>
          <w:rFonts w:ascii="仿宋_GB2312" w:eastAsia="仿宋_GB2312" w:hint="eastAsia"/>
          <w:sz w:val="32"/>
          <w:szCs w:val="32"/>
        </w:rPr>
        <w:t>卫生健康支出（类）行政事业单位医疗（款）事业</w:t>
      </w:r>
      <w:r w:rsidR="004C6A2D">
        <w:rPr>
          <w:rFonts w:ascii="仿宋_GB2312" w:eastAsia="仿宋_GB2312" w:hint="eastAsia"/>
          <w:sz w:val="32"/>
          <w:szCs w:val="32"/>
        </w:rPr>
        <w:t>单位医疗（项）：指单位为事业人员缴纳的基本医疗保险</w:t>
      </w:r>
      <w:r>
        <w:rPr>
          <w:rFonts w:ascii="仿宋_GB2312" w:eastAsia="仿宋_GB2312" w:hint="eastAsia"/>
          <w:sz w:val="32"/>
          <w:szCs w:val="32"/>
        </w:rPr>
        <w:t>支出。</w:t>
      </w:r>
    </w:p>
    <w:p w:rsidR="004C6A2D" w:rsidRDefault="004C6A2D">
      <w:pPr>
        <w:ind w:firstLineChars="200" w:firstLine="640"/>
        <w:rPr>
          <w:rFonts w:ascii="仿宋_GB2312" w:eastAsia="仿宋_GB2312"/>
          <w:sz w:val="32"/>
          <w:szCs w:val="32"/>
        </w:rPr>
      </w:pPr>
      <w:r>
        <w:rPr>
          <w:rFonts w:ascii="仿宋_GB2312" w:eastAsia="仿宋_GB2312" w:hint="eastAsia"/>
          <w:sz w:val="32"/>
          <w:szCs w:val="32"/>
        </w:rPr>
        <w:t>16.</w:t>
      </w:r>
      <w:r w:rsidRPr="004C6A2D">
        <w:rPr>
          <w:rFonts w:ascii="仿宋_GB2312" w:eastAsia="仿宋_GB2312" w:hint="eastAsia"/>
          <w:sz w:val="32"/>
          <w:szCs w:val="32"/>
        </w:rPr>
        <w:t xml:space="preserve"> </w:t>
      </w:r>
      <w:r>
        <w:rPr>
          <w:rFonts w:ascii="仿宋_GB2312" w:eastAsia="仿宋_GB2312" w:hint="eastAsia"/>
          <w:sz w:val="32"/>
          <w:szCs w:val="32"/>
        </w:rPr>
        <w:t>卫生健康支出（类）行政事业单位医疗（款）</w:t>
      </w:r>
      <w:r w:rsidRPr="004C6A2D">
        <w:rPr>
          <w:rFonts w:ascii="仿宋_GB2312" w:eastAsia="仿宋_GB2312" w:hint="eastAsia"/>
          <w:sz w:val="32"/>
          <w:szCs w:val="32"/>
        </w:rPr>
        <w:t>公务员医疗补助</w:t>
      </w:r>
      <w:r>
        <w:rPr>
          <w:rFonts w:ascii="仿宋_GB2312" w:eastAsia="仿宋_GB2312" w:hint="eastAsia"/>
          <w:sz w:val="32"/>
          <w:szCs w:val="32"/>
        </w:rPr>
        <w:t>（项）：指单位为</w:t>
      </w:r>
      <w:r w:rsidR="007066F5">
        <w:rPr>
          <w:rFonts w:ascii="仿宋_GB2312" w:eastAsia="仿宋_GB2312" w:hint="eastAsia"/>
          <w:sz w:val="32"/>
          <w:szCs w:val="32"/>
        </w:rPr>
        <w:t>职工</w:t>
      </w:r>
      <w:r>
        <w:rPr>
          <w:rFonts w:ascii="仿宋_GB2312" w:eastAsia="仿宋_GB2312" w:hint="eastAsia"/>
          <w:sz w:val="32"/>
          <w:szCs w:val="32"/>
        </w:rPr>
        <w:t>缴纳的补充医疗保险支出。</w:t>
      </w:r>
    </w:p>
    <w:p w:rsidR="00C424EC" w:rsidRDefault="006D57D0">
      <w:pPr>
        <w:ind w:firstLineChars="200" w:firstLine="640"/>
        <w:rPr>
          <w:rFonts w:ascii="仿宋_GB2312" w:eastAsia="仿宋_GB2312"/>
          <w:sz w:val="32"/>
          <w:szCs w:val="32"/>
        </w:rPr>
      </w:pPr>
      <w:r>
        <w:rPr>
          <w:rFonts w:ascii="仿宋_GB2312" w:eastAsia="仿宋_GB2312" w:hint="eastAsia"/>
          <w:sz w:val="32"/>
          <w:szCs w:val="32"/>
        </w:rPr>
        <w:t>17</w:t>
      </w:r>
      <w:r w:rsidR="008555B0">
        <w:rPr>
          <w:rFonts w:ascii="仿宋_GB2312" w:eastAsia="仿宋_GB2312" w:hint="eastAsia"/>
          <w:sz w:val="32"/>
          <w:szCs w:val="32"/>
        </w:rPr>
        <w:t>.住房保障支出（类）住房改革支出（款）住房公积金（项）：指单位为职工缴纳的住房公积金支出。</w:t>
      </w:r>
    </w:p>
    <w:p w:rsidR="00C424EC" w:rsidRDefault="000468B3">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sidR="008555B0">
        <w:rPr>
          <w:rFonts w:ascii="仿宋_GB2312" w:eastAsia="仿宋_GB2312" w:hint="eastAsia"/>
          <w:color w:val="000000"/>
          <w:sz w:val="32"/>
          <w:szCs w:val="32"/>
        </w:rPr>
        <w:t>.基本支出：指为保障机构正常运转、完成日常工作任务而发生的人员支出和公用支出。</w:t>
      </w:r>
    </w:p>
    <w:p w:rsidR="00C424EC" w:rsidRDefault="000468B3">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008555B0">
        <w:rPr>
          <w:rFonts w:ascii="仿宋_GB2312" w:eastAsia="仿宋_GB2312" w:hint="eastAsia"/>
          <w:color w:val="000000"/>
          <w:sz w:val="32"/>
          <w:szCs w:val="32"/>
        </w:rPr>
        <w:t xml:space="preserve">.项目支出：指在基本支出之外为完成特定行政任务和事业发展目标所发生的支出。 </w:t>
      </w:r>
    </w:p>
    <w:p w:rsidR="00C424EC" w:rsidRDefault="00411E0C">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sidR="008555B0">
        <w:rPr>
          <w:rFonts w:ascii="仿宋_GB2312" w:eastAsia="仿宋_GB2312" w:hint="eastAsia"/>
          <w:color w:val="000000"/>
          <w:sz w:val="32"/>
          <w:szCs w:val="32"/>
        </w:rPr>
        <w:t>.经营支出：指事业单位在专业业务活动及其辅助活动之外开展非独立核算经营活动发生的支出。</w:t>
      </w:r>
    </w:p>
    <w:p w:rsidR="00C424EC" w:rsidRDefault="002A02E9">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21</w:t>
      </w:r>
      <w:r w:rsidR="008555B0">
        <w:rPr>
          <w:rFonts w:ascii="仿宋_GB2312" w:eastAsia="仿宋_GB2312" w:hAnsi="Times New Roman" w:cs="Times New Roman" w:hint="eastAsia"/>
          <w:sz w:val="32"/>
          <w:szCs w:val="32"/>
        </w:rPr>
        <w:t>.“三公”经费：指部门用财政拨款安排的因公出国（境）费、公务用车购置及运行费和公务接待费。其中，因公出国（境）费反映单位公务出国（境）的国际旅费、国外</w:t>
      </w:r>
      <w:r w:rsidR="008555B0">
        <w:rPr>
          <w:rFonts w:ascii="仿宋_GB2312" w:eastAsia="仿宋_GB2312" w:hAnsi="Times New Roman" w:cs="Times New Roman"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424EC" w:rsidRPr="00014FB1" w:rsidRDefault="000D6819" w:rsidP="00014FB1">
      <w:pPr>
        <w:pStyle w:val="Default"/>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22</w:t>
      </w:r>
      <w:r w:rsidR="008555B0">
        <w:rPr>
          <w:rFonts w:ascii="仿宋_GB2312" w:eastAsia="仿宋_GB2312" w:hAnsi="Times New Roman"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424EC" w:rsidRDefault="00C424EC">
      <w:pPr>
        <w:rPr>
          <w:rFonts w:eastAsia="仿宋_GB2312"/>
          <w:color w:val="000000"/>
          <w:sz w:val="32"/>
          <w:szCs w:val="32"/>
        </w:rPr>
      </w:pPr>
    </w:p>
    <w:p w:rsidR="00C424EC" w:rsidRDefault="00C424EC">
      <w:pPr>
        <w:rPr>
          <w:rFonts w:eastAsia="仿宋_GB2312"/>
          <w:color w:val="000000"/>
          <w:sz w:val="32"/>
          <w:szCs w:val="32"/>
        </w:rPr>
      </w:pPr>
    </w:p>
    <w:p w:rsidR="00C424EC" w:rsidRDefault="008555B0" w:rsidP="00014FB1">
      <w:pPr>
        <w:spacing w:line="600" w:lineRule="exact"/>
        <w:jc w:val="center"/>
        <w:outlineLvl w:val="0"/>
        <w:rPr>
          <w:rStyle w:val="1Char"/>
          <w:rFonts w:eastAsia="黑体"/>
          <w:b w:val="0"/>
        </w:rPr>
      </w:pPr>
      <w:bookmarkStart w:id="57" w:name="_Toc15396614"/>
      <w:bookmarkStart w:id="58" w:name="_Toc15377226"/>
      <w:r>
        <w:rPr>
          <w:rFonts w:eastAsia="黑体"/>
          <w:color w:val="000000"/>
          <w:sz w:val="44"/>
          <w:szCs w:val="44"/>
        </w:rPr>
        <w:t>第</w:t>
      </w:r>
      <w:r>
        <w:rPr>
          <w:rStyle w:val="1Char"/>
          <w:rFonts w:eastAsia="黑体"/>
          <w:b w:val="0"/>
        </w:rPr>
        <w:t>四部分</w:t>
      </w:r>
      <w:r>
        <w:rPr>
          <w:rStyle w:val="1Char"/>
          <w:rFonts w:eastAsia="黑体"/>
          <w:b w:val="0"/>
        </w:rPr>
        <w:t xml:space="preserve"> </w:t>
      </w:r>
      <w:r>
        <w:rPr>
          <w:rStyle w:val="1Char"/>
          <w:rFonts w:eastAsia="黑体"/>
          <w:b w:val="0"/>
        </w:rPr>
        <w:t>附件</w:t>
      </w:r>
      <w:bookmarkEnd w:id="57"/>
    </w:p>
    <w:p w:rsidR="00C424EC" w:rsidRDefault="008555B0">
      <w:pPr>
        <w:spacing w:line="600" w:lineRule="exact"/>
        <w:jc w:val="left"/>
        <w:outlineLvl w:val="0"/>
        <w:rPr>
          <w:rFonts w:eastAsia="方正小标宋简体"/>
          <w:sz w:val="32"/>
          <w:szCs w:val="32"/>
        </w:rPr>
      </w:pPr>
      <w:r>
        <w:rPr>
          <w:rFonts w:eastAsia="黑体"/>
          <w:sz w:val="32"/>
          <w:szCs w:val="32"/>
        </w:rPr>
        <w:t>附件</w:t>
      </w:r>
      <w:r>
        <w:rPr>
          <w:rFonts w:eastAsia="黑体"/>
          <w:sz w:val="32"/>
          <w:szCs w:val="32"/>
        </w:rPr>
        <w:t>1</w:t>
      </w:r>
    </w:p>
    <w:p w:rsidR="00C424EC" w:rsidRDefault="00C424EC">
      <w:pPr>
        <w:spacing w:line="580" w:lineRule="exact"/>
        <w:jc w:val="center"/>
        <w:rPr>
          <w:rFonts w:eastAsia="方正小标宋简体"/>
          <w:sz w:val="44"/>
          <w:szCs w:val="44"/>
        </w:rPr>
      </w:pPr>
    </w:p>
    <w:p w:rsidR="00C424EC" w:rsidRDefault="008555B0">
      <w:pPr>
        <w:spacing w:line="600" w:lineRule="exact"/>
        <w:jc w:val="center"/>
        <w:rPr>
          <w:rFonts w:eastAsia="方正小标宋简体"/>
          <w:color w:val="000000"/>
          <w:kern w:val="0"/>
          <w:sz w:val="40"/>
          <w:szCs w:val="44"/>
        </w:rPr>
      </w:pPr>
      <w:r>
        <w:rPr>
          <w:rFonts w:eastAsia="方正小标宋简体"/>
          <w:color w:val="000000"/>
          <w:kern w:val="0"/>
          <w:sz w:val="40"/>
          <w:szCs w:val="44"/>
        </w:rPr>
        <w:t>泸县经济合作促进中心</w:t>
      </w:r>
    </w:p>
    <w:p w:rsidR="00C424EC" w:rsidRDefault="00014FB1">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202</w:t>
      </w:r>
      <w:r>
        <w:rPr>
          <w:rFonts w:eastAsia="方正小标宋简体" w:hint="eastAsia"/>
          <w:color w:val="000000"/>
          <w:kern w:val="0"/>
          <w:sz w:val="40"/>
          <w:szCs w:val="44"/>
        </w:rPr>
        <w:t>1</w:t>
      </w:r>
      <w:r w:rsidR="008555B0">
        <w:rPr>
          <w:rFonts w:eastAsia="方正小标宋简体"/>
          <w:color w:val="000000"/>
          <w:kern w:val="0"/>
          <w:sz w:val="40"/>
          <w:szCs w:val="44"/>
        </w:rPr>
        <w:t>年部门</w:t>
      </w:r>
      <w:r w:rsidR="008555B0">
        <w:rPr>
          <w:rFonts w:eastAsia="方正小标宋简体"/>
          <w:color w:val="000000"/>
          <w:kern w:val="0"/>
          <w:sz w:val="40"/>
          <w:szCs w:val="44"/>
          <w:lang w:val="zh-CN"/>
        </w:rPr>
        <w:t>整体支出绩效评价报告</w:t>
      </w:r>
    </w:p>
    <w:p w:rsidR="00C424EC" w:rsidRDefault="00C424EC">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p>
    <w:p w:rsidR="00C424EC" w:rsidRDefault="008555B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（一）机构组成。</w:t>
      </w:r>
    </w:p>
    <w:p w:rsidR="00C424EC" w:rsidRDefault="008555B0">
      <w:pPr>
        <w:pStyle w:val="a4"/>
        <w:spacing w:line="578"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泸县经济合促进中心属独立编制、独立核算机构，内设办公室、招商一部、招商二部、招商三部4个部室，下属事业单位泸县投资服务中心。</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lastRenderedPageBreak/>
        <w:t>（二）机构职能。</w:t>
      </w:r>
    </w:p>
    <w:p w:rsidR="00C424EC" w:rsidRDefault="008555B0">
      <w:pPr>
        <w:pStyle w:val="a4"/>
        <w:spacing w:line="578" w:lineRule="exact"/>
        <w:ind w:firstLineChars="200" w:firstLine="640"/>
        <w:rPr>
          <w:rFonts w:ascii="仿宋_GB2312" w:eastAsia="仿宋_GB2312" w:hAnsi="Times New Roman"/>
          <w:sz w:val="32"/>
          <w:szCs w:val="32"/>
        </w:rPr>
      </w:pPr>
      <w:r>
        <w:rPr>
          <w:rFonts w:ascii="仿宋_GB2312" w:eastAsia="仿宋_GB2312" w:hAnsi="Times New Roman" w:hint="eastAsia"/>
          <w:bCs/>
          <w:color w:val="000000"/>
          <w:sz w:val="32"/>
          <w:szCs w:val="32"/>
        </w:rPr>
        <w:t>促进对内对外开放，加强招商引资引智，负责招商引资的对外宣传、联络、统筹、协调、跟踪、服务工作，负责招商引资优惠政策贯彻落实的监督、督查、督办工作，承办县政府交办的其他事项。</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（三）人员概况。</w:t>
      </w:r>
    </w:p>
    <w:p w:rsidR="00C424EC" w:rsidRPr="00123C39" w:rsidRDefault="008555B0" w:rsidP="00123C39">
      <w:pPr>
        <w:pStyle w:val="a4"/>
        <w:spacing w:line="578"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泸县经济合促进中心是一级预算单位，属参公管理事业单位，下属二级事业单位1个（泸县投资服务中心）。泸县经济合促进中心核定总编制18名，其中参公编制12名；事业编制6名。年末在职人员总数</w:t>
      </w:r>
      <w:r w:rsidR="00014FB1">
        <w:rPr>
          <w:rFonts w:ascii="仿宋_GB2312" w:eastAsia="仿宋_GB2312" w:hAnsi="Times New Roman" w:hint="eastAsia"/>
          <w:sz w:val="32"/>
          <w:szCs w:val="32"/>
        </w:rPr>
        <w:t>16</w:t>
      </w:r>
      <w:r>
        <w:rPr>
          <w:rFonts w:ascii="仿宋_GB2312" w:eastAsia="仿宋_GB2312" w:hAnsi="Times New Roman" w:hint="eastAsia"/>
          <w:sz w:val="32"/>
          <w:szCs w:val="32"/>
        </w:rPr>
        <w:t xml:space="preserve"> 名，其中参公人员</w:t>
      </w:r>
      <w:r w:rsidR="00014FB1">
        <w:rPr>
          <w:rFonts w:ascii="仿宋_GB2312" w:eastAsia="仿宋_GB2312" w:hAnsi="Times New Roman" w:hint="eastAsia"/>
          <w:sz w:val="32"/>
          <w:szCs w:val="32"/>
        </w:rPr>
        <w:t>12</w:t>
      </w:r>
      <w:r>
        <w:rPr>
          <w:rFonts w:ascii="仿宋_GB2312" w:eastAsia="仿宋_GB2312" w:hAnsi="Times New Roman" w:hint="eastAsia"/>
          <w:sz w:val="32"/>
          <w:szCs w:val="32"/>
        </w:rPr>
        <w:t>名；事业人员4名。其他人员（临聘人员）2名。</w:t>
      </w:r>
    </w:p>
    <w:p w:rsidR="00C424EC" w:rsidRDefault="008555B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rsidR="00C424EC" w:rsidRDefault="008555B0">
      <w:pPr>
        <w:adjustRightInd w:val="0"/>
        <w:snapToGrid w:val="0"/>
        <w:spacing w:line="578" w:lineRule="exact"/>
        <w:jc w:val="left"/>
        <w:rPr>
          <w:rFonts w:ascii="楷体" w:eastAsia="楷体" w:hAnsi="楷体"/>
          <w:color w:val="000000"/>
          <w:kern w:val="0"/>
          <w:sz w:val="32"/>
          <w:szCs w:val="32"/>
          <w:shd w:val="clear" w:color="auto" w:fill="FFFFFF"/>
          <w:lang w:val="zh-CN"/>
        </w:rPr>
      </w:pPr>
      <w:r>
        <w:rPr>
          <w:rFonts w:ascii="楷体" w:eastAsia="楷体" w:hAnsi="楷体" w:hint="eastAsia"/>
          <w:b/>
          <w:color w:val="000000"/>
          <w:kern w:val="0"/>
          <w:sz w:val="32"/>
          <w:szCs w:val="32"/>
          <w:shd w:val="clear" w:color="auto" w:fill="FFFFFF"/>
          <w:lang w:val="zh-CN"/>
        </w:rPr>
        <w:t>（一）部门财政资金收入情况</w:t>
      </w:r>
      <w:r>
        <w:rPr>
          <w:rFonts w:ascii="楷体" w:eastAsia="楷体" w:hAnsi="楷体" w:hint="eastAsia"/>
          <w:color w:val="000000"/>
          <w:kern w:val="0"/>
          <w:sz w:val="32"/>
          <w:szCs w:val="32"/>
          <w:shd w:val="clear" w:color="auto" w:fill="FFFFFF"/>
          <w:lang w:val="zh-CN"/>
        </w:rPr>
        <w:t>（</w:t>
      </w:r>
      <w:r>
        <w:rPr>
          <w:rStyle w:val="font61"/>
          <w:rFonts w:ascii="楷体" w:eastAsia="楷体" w:hAnsi="楷体" w:cs="Times New Roman" w:hint="default"/>
          <w:lang w:val="zh-CN"/>
        </w:rPr>
        <w:t>见</w:t>
      </w:r>
      <w:r w:rsidR="00D760AC">
        <w:rPr>
          <w:rStyle w:val="font61"/>
          <w:rFonts w:ascii="楷体" w:eastAsia="楷体" w:hAnsi="楷体" w:cs="Times New Roman" w:hint="default"/>
        </w:rPr>
        <w:t>2021</w:t>
      </w:r>
      <w:r>
        <w:rPr>
          <w:rStyle w:val="font61"/>
          <w:rFonts w:ascii="楷体" w:eastAsia="楷体" w:hAnsi="楷体" w:cs="Times New Roman" w:hint="default"/>
        </w:rPr>
        <w:t>年财政资金收入明细表）。</w:t>
      </w:r>
    </w:p>
    <w:p w:rsidR="00D760AC" w:rsidRPr="002409D5" w:rsidRDefault="00D760AC" w:rsidP="00D760AC">
      <w:pPr>
        <w:adjustRightInd w:val="0"/>
        <w:snapToGrid w:val="0"/>
        <w:spacing w:line="578" w:lineRule="exact"/>
        <w:jc w:val="center"/>
        <w:rPr>
          <w:rFonts w:eastAsia="仿宋_GB2312"/>
          <w:bCs/>
          <w:color w:val="000000"/>
          <w:sz w:val="32"/>
          <w:szCs w:val="32"/>
        </w:rPr>
      </w:pPr>
      <w:r w:rsidRPr="002409D5">
        <w:rPr>
          <w:rFonts w:eastAsia="仿宋_GB2312"/>
          <w:bCs/>
          <w:color w:val="000000"/>
          <w:sz w:val="32"/>
          <w:szCs w:val="32"/>
        </w:rPr>
        <w:t>2021</w:t>
      </w:r>
      <w:r w:rsidRPr="002409D5">
        <w:rPr>
          <w:rFonts w:eastAsia="仿宋_GB2312"/>
          <w:bCs/>
          <w:color w:val="000000"/>
          <w:sz w:val="32"/>
          <w:szCs w:val="32"/>
        </w:rPr>
        <w:t>年财政资金收入明细表</w:t>
      </w:r>
    </w:p>
    <w:tbl>
      <w:tblPr>
        <w:tblW w:w="9404" w:type="dxa"/>
        <w:tblInd w:w="-176" w:type="dxa"/>
        <w:tblLook w:val="0000"/>
      </w:tblPr>
      <w:tblGrid>
        <w:gridCol w:w="568"/>
        <w:gridCol w:w="567"/>
        <w:gridCol w:w="567"/>
        <w:gridCol w:w="3827"/>
        <w:gridCol w:w="2075"/>
        <w:gridCol w:w="1800"/>
      </w:tblGrid>
      <w:tr w:rsidR="00D760AC" w:rsidRPr="004040B1" w:rsidTr="002C34FE">
        <w:trPr>
          <w:trHeight w:val="400"/>
        </w:trPr>
        <w:tc>
          <w:tcPr>
            <w:tcW w:w="170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D760AC" w:rsidRPr="00A235C7" w:rsidRDefault="00D760AC" w:rsidP="002C34FE">
            <w:pPr>
              <w:spacing w:line="400"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科目编码</w:t>
            </w:r>
          </w:p>
        </w:tc>
        <w:tc>
          <w:tcPr>
            <w:tcW w:w="3827" w:type="dxa"/>
            <w:vMerge w:val="restart"/>
            <w:tcBorders>
              <w:top w:val="single" w:sz="4" w:space="0" w:color="000000"/>
              <w:left w:val="nil"/>
              <w:bottom w:val="single" w:sz="4" w:space="0" w:color="000000"/>
              <w:right w:val="single" w:sz="4" w:space="0" w:color="000000"/>
            </w:tcBorders>
            <w:noWrap/>
            <w:vAlign w:val="center"/>
          </w:tcPr>
          <w:p w:rsidR="00D760AC" w:rsidRPr="00A235C7" w:rsidRDefault="00D760AC" w:rsidP="002C34FE">
            <w:pPr>
              <w:spacing w:line="400"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科目名称</w:t>
            </w:r>
          </w:p>
        </w:tc>
        <w:tc>
          <w:tcPr>
            <w:tcW w:w="2075" w:type="dxa"/>
            <w:vMerge w:val="restart"/>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400" w:lineRule="exact"/>
              <w:jc w:val="center"/>
              <w:rPr>
                <w:rFonts w:ascii="仿宋_GB2312" w:eastAsia="仿宋_GB2312"/>
                <w:color w:val="000000"/>
                <w:kern w:val="0"/>
                <w:sz w:val="24"/>
              </w:rPr>
            </w:pPr>
            <w:r w:rsidRPr="00A235C7">
              <w:rPr>
                <w:rFonts w:ascii="仿宋_GB2312" w:eastAsia="仿宋_GB2312" w:hint="eastAsia"/>
                <w:color w:val="000000"/>
                <w:kern w:val="0"/>
                <w:sz w:val="24"/>
              </w:rPr>
              <w:t>本年收入合计</w:t>
            </w:r>
          </w:p>
        </w:tc>
        <w:tc>
          <w:tcPr>
            <w:tcW w:w="1800" w:type="dxa"/>
            <w:vMerge w:val="restart"/>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400" w:lineRule="exact"/>
              <w:rPr>
                <w:rFonts w:ascii="仿宋_GB2312" w:eastAsia="仿宋_GB2312"/>
                <w:color w:val="000000"/>
                <w:kern w:val="0"/>
                <w:sz w:val="24"/>
              </w:rPr>
            </w:pPr>
            <w:r w:rsidRPr="00A235C7">
              <w:rPr>
                <w:rFonts w:ascii="仿宋_GB2312" w:eastAsia="仿宋_GB2312" w:hint="eastAsia"/>
                <w:color w:val="000000"/>
                <w:kern w:val="0"/>
                <w:sz w:val="24"/>
              </w:rPr>
              <w:t>一般公共预算财政拨款收入</w:t>
            </w:r>
          </w:p>
        </w:tc>
      </w:tr>
      <w:tr w:rsidR="00D760AC" w:rsidRPr="004040B1" w:rsidTr="002C34FE">
        <w:trPr>
          <w:trHeight w:val="578"/>
        </w:trPr>
        <w:tc>
          <w:tcPr>
            <w:tcW w:w="1702" w:type="dxa"/>
            <w:gridSpan w:val="3"/>
            <w:vMerge/>
            <w:tcBorders>
              <w:top w:val="single" w:sz="4" w:space="0" w:color="000000"/>
              <w:left w:val="single" w:sz="4" w:space="0" w:color="000000"/>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3827"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2075"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1800"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r>
      <w:tr w:rsidR="00D760AC" w:rsidRPr="004040B1" w:rsidTr="002C34FE">
        <w:trPr>
          <w:trHeight w:val="578"/>
        </w:trPr>
        <w:tc>
          <w:tcPr>
            <w:tcW w:w="1702" w:type="dxa"/>
            <w:gridSpan w:val="3"/>
            <w:vMerge/>
            <w:tcBorders>
              <w:top w:val="single" w:sz="4" w:space="0" w:color="000000"/>
              <w:left w:val="single" w:sz="4" w:space="0" w:color="000000"/>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3827"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2075"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1800"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r>
      <w:tr w:rsidR="00D760AC" w:rsidRPr="004040B1" w:rsidTr="002C34FE">
        <w:trPr>
          <w:trHeight w:hRule="exact" w:val="312"/>
        </w:trPr>
        <w:tc>
          <w:tcPr>
            <w:tcW w:w="1702" w:type="dxa"/>
            <w:gridSpan w:val="3"/>
            <w:vMerge/>
            <w:tcBorders>
              <w:top w:val="single" w:sz="4" w:space="0" w:color="000000"/>
              <w:left w:val="single" w:sz="4" w:space="0" w:color="000000"/>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3827"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2075"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1800" w:type="dxa"/>
            <w:vMerge/>
            <w:tcBorders>
              <w:top w:val="single" w:sz="4" w:space="0" w:color="000000"/>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r>
      <w:tr w:rsidR="00D760AC" w:rsidRPr="004040B1" w:rsidTr="002C34FE">
        <w:trPr>
          <w:trHeight w:val="308"/>
        </w:trPr>
        <w:tc>
          <w:tcPr>
            <w:tcW w:w="568" w:type="dxa"/>
            <w:vMerge w:val="restart"/>
            <w:tcBorders>
              <w:top w:val="nil"/>
              <w:left w:val="single" w:sz="4" w:space="0" w:color="000000"/>
              <w:bottom w:val="single" w:sz="4" w:space="0" w:color="000000"/>
              <w:right w:val="single" w:sz="4" w:space="0" w:color="000000"/>
            </w:tcBorders>
            <w:noWrap/>
            <w:vAlign w:val="center"/>
          </w:tcPr>
          <w:p w:rsidR="00D760AC" w:rsidRPr="00A235C7" w:rsidRDefault="00D760AC" w:rsidP="002C34FE">
            <w:pPr>
              <w:spacing w:line="578" w:lineRule="exact"/>
              <w:rPr>
                <w:rFonts w:ascii="仿宋_GB2312" w:eastAsia="仿宋_GB2312"/>
                <w:color w:val="000000"/>
                <w:kern w:val="0"/>
                <w:sz w:val="24"/>
              </w:rPr>
            </w:pPr>
            <w:r w:rsidRPr="00A235C7">
              <w:rPr>
                <w:rFonts w:ascii="仿宋_GB2312" w:eastAsia="仿宋_GB2312" w:hint="eastAsia"/>
                <w:color w:val="000000"/>
                <w:kern w:val="0"/>
                <w:sz w:val="24"/>
              </w:rPr>
              <w:t>类</w:t>
            </w:r>
          </w:p>
        </w:tc>
        <w:tc>
          <w:tcPr>
            <w:tcW w:w="567" w:type="dxa"/>
            <w:vMerge w:val="restart"/>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rPr>
                <w:rFonts w:ascii="仿宋_GB2312" w:eastAsia="仿宋_GB2312"/>
                <w:color w:val="000000"/>
                <w:kern w:val="0"/>
                <w:sz w:val="24"/>
              </w:rPr>
            </w:pPr>
            <w:r w:rsidRPr="00A235C7">
              <w:rPr>
                <w:rFonts w:ascii="仿宋_GB2312" w:eastAsia="仿宋_GB2312" w:hint="eastAsia"/>
                <w:color w:val="000000"/>
                <w:kern w:val="0"/>
                <w:sz w:val="24"/>
              </w:rPr>
              <w:t>款</w:t>
            </w:r>
          </w:p>
        </w:tc>
        <w:tc>
          <w:tcPr>
            <w:tcW w:w="567" w:type="dxa"/>
            <w:vMerge w:val="restart"/>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rPr>
                <w:rFonts w:ascii="仿宋_GB2312" w:eastAsia="仿宋_GB2312"/>
                <w:color w:val="000000"/>
                <w:kern w:val="0"/>
                <w:sz w:val="24"/>
              </w:rPr>
            </w:pPr>
            <w:r w:rsidRPr="00A235C7">
              <w:rPr>
                <w:rFonts w:ascii="仿宋_GB2312" w:eastAsia="仿宋_GB2312" w:hint="eastAsia"/>
                <w:color w:val="000000"/>
                <w:kern w:val="0"/>
                <w:sz w:val="24"/>
              </w:rPr>
              <w:t>项</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栏次</w:t>
            </w:r>
          </w:p>
        </w:tc>
        <w:tc>
          <w:tcPr>
            <w:tcW w:w="2075" w:type="dxa"/>
            <w:tcBorders>
              <w:top w:val="nil"/>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1</w:t>
            </w:r>
          </w:p>
        </w:tc>
        <w:tc>
          <w:tcPr>
            <w:tcW w:w="1800" w:type="dxa"/>
            <w:tcBorders>
              <w:top w:val="nil"/>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2</w:t>
            </w:r>
          </w:p>
        </w:tc>
      </w:tr>
      <w:tr w:rsidR="00D760AC" w:rsidRPr="0082441D" w:rsidTr="002C34FE">
        <w:trPr>
          <w:trHeight w:val="308"/>
        </w:trPr>
        <w:tc>
          <w:tcPr>
            <w:tcW w:w="568" w:type="dxa"/>
            <w:vMerge/>
            <w:tcBorders>
              <w:top w:val="nil"/>
              <w:left w:val="single" w:sz="4" w:space="0" w:color="000000"/>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567" w:type="dxa"/>
            <w:vMerge/>
            <w:tcBorders>
              <w:top w:val="nil"/>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567" w:type="dxa"/>
            <w:vMerge/>
            <w:tcBorders>
              <w:top w:val="nil"/>
              <w:left w:val="nil"/>
              <w:bottom w:val="single" w:sz="4" w:space="0" w:color="000000"/>
              <w:right w:val="single" w:sz="4" w:space="0" w:color="000000"/>
            </w:tcBorders>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合计</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2"/>
              <w:jc w:val="center"/>
              <w:rPr>
                <w:rFonts w:eastAsia="仿宋_GB2312"/>
                <w:b/>
                <w:bCs/>
                <w:color w:val="000000"/>
                <w:kern w:val="0"/>
                <w:sz w:val="24"/>
              </w:rPr>
            </w:pPr>
            <w:r w:rsidRPr="0082441D">
              <w:rPr>
                <w:rFonts w:eastAsia="仿宋_GB2312"/>
                <w:b/>
                <w:bCs/>
                <w:color w:val="000000"/>
                <w:kern w:val="0"/>
                <w:sz w:val="24"/>
              </w:rPr>
              <w:t>242.98</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2"/>
              <w:rPr>
                <w:rFonts w:eastAsia="仿宋_GB2312"/>
                <w:b/>
                <w:bCs/>
                <w:color w:val="000000"/>
                <w:kern w:val="0"/>
                <w:sz w:val="24"/>
              </w:rPr>
            </w:pPr>
            <w:r w:rsidRPr="0082441D">
              <w:rPr>
                <w:rFonts w:eastAsia="仿宋_GB2312"/>
                <w:b/>
                <w:bCs/>
                <w:color w:val="000000"/>
                <w:kern w:val="0"/>
                <w:sz w:val="24"/>
              </w:rPr>
              <w:t>242.98</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一般公共服务支出</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206.34</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206.34</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商贸事务</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206.34</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206.34</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2011301</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行政运行</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110.22</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110.22</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lastRenderedPageBreak/>
              <w:t>2011302</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一般行政管理事务</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400" w:firstLine="960"/>
              <w:rPr>
                <w:rFonts w:eastAsia="仿宋_GB2312"/>
                <w:color w:val="000000"/>
                <w:kern w:val="0"/>
                <w:sz w:val="24"/>
              </w:rPr>
            </w:pPr>
            <w:r w:rsidRPr="0082441D">
              <w:rPr>
                <w:rFonts w:eastAsia="仿宋_GB2312"/>
                <w:color w:val="000000"/>
                <w:kern w:val="0"/>
                <w:sz w:val="24"/>
              </w:rPr>
              <w:t>60.94</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60.94</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2011308</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招商引资</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12.72</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12.72</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2011350</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300" w:firstLine="720"/>
              <w:jc w:val="left"/>
              <w:rPr>
                <w:rFonts w:ascii="仿宋_GB2312" w:eastAsia="仿宋_GB2312"/>
                <w:color w:val="000000"/>
                <w:kern w:val="0"/>
                <w:sz w:val="24"/>
              </w:rPr>
            </w:pPr>
            <w:r w:rsidRPr="00A235C7">
              <w:rPr>
                <w:rFonts w:ascii="仿宋_GB2312" w:eastAsia="仿宋_GB2312" w:hint="eastAsia"/>
                <w:color w:val="000000"/>
                <w:kern w:val="0"/>
                <w:sz w:val="24"/>
              </w:rPr>
              <w:t>事业运行</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22.46</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22.46</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208</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社会保障和就业支出</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16.13</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20805</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行政事业单位离退休</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16.13</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2080505</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jc w:val="left"/>
              <w:rPr>
                <w:rFonts w:ascii="仿宋_GB2312" w:eastAsia="仿宋_GB2312"/>
                <w:color w:val="000000"/>
                <w:kern w:val="0"/>
                <w:sz w:val="24"/>
              </w:rPr>
            </w:pPr>
            <w:r w:rsidRPr="00A235C7">
              <w:rPr>
                <w:rFonts w:ascii="仿宋_GB2312" w:eastAsia="仿宋_GB2312" w:hint="eastAsia"/>
                <w:color w:val="000000"/>
                <w:kern w:val="0"/>
                <w:sz w:val="24"/>
              </w:rPr>
              <w:t>机关事业单位基本养老保险缴费支出</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400" w:firstLine="960"/>
              <w:rPr>
                <w:rFonts w:eastAsia="仿宋_GB2312"/>
                <w:color w:val="000000"/>
                <w:kern w:val="0"/>
                <w:sz w:val="24"/>
              </w:rPr>
            </w:pPr>
            <w:r w:rsidRPr="0082441D">
              <w:rPr>
                <w:rFonts w:eastAsia="仿宋_GB2312"/>
                <w:color w:val="000000"/>
                <w:kern w:val="0"/>
                <w:sz w:val="24"/>
              </w:rPr>
              <w:t>16.13</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16.13</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卫生健康支出</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10.15</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10.15</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行政事业单位医疗</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10.15</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10.15</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2101101</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行政单位医疗</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6.15</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6.15</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2101102</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事业单位医疗</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2.08</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2.08</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2101103</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公务员医疗补助</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1.92</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1.92</w:t>
            </w:r>
          </w:p>
        </w:tc>
      </w:tr>
      <w:tr w:rsidR="00D760AC" w:rsidRPr="0082441D" w:rsidTr="002C34FE">
        <w:trPr>
          <w:trHeight w:val="90"/>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221</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住房保障支出</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10.36</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22102</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住房改革支出</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10.36</w:t>
            </w:r>
          </w:p>
        </w:tc>
      </w:tr>
      <w:tr w:rsidR="00D760AC" w:rsidRPr="0082441D" w:rsidTr="002C34FE">
        <w:trPr>
          <w:trHeight w:val="308"/>
        </w:trPr>
        <w:tc>
          <w:tcPr>
            <w:tcW w:w="1702" w:type="dxa"/>
            <w:gridSpan w:val="3"/>
            <w:tcBorders>
              <w:top w:val="nil"/>
              <w:left w:val="single" w:sz="4" w:space="0" w:color="000000"/>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2210201</w:t>
            </w:r>
          </w:p>
        </w:tc>
        <w:tc>
          <w:tcPr>
            <w:tcW w:w="3827" w:type="dxa"/>
            <w:tcBorders>
              <w:top w:val="nil"/>
              <w:left w:val="nil"/>
              <w:bottom w:val="single" w:sz="4" w:space="0" w:color="000000"/>
              <w:right w:val="single" w:sz="4" w:space="0" w:color="000000"/>
            </w:tcBorders>
            <w:noWrap/>
            <w:vAlign w:val="center"/>
          </w:tcPr>
          <w:p w:rsidR="00D760AC" w:rsidRPr="00A235C7" w:rsidRDefault="00D760AC"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住房公积金</w:t>
            </w:r>
          </w:p>
        </w:tc>
        <w:tc>
          <w:tcPr>
            <w:tcW w:w="2075"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1800" w:type="dxa"/>
            <w:tcBorders>
              <w:top w:val="nil"/>
              <w:left w:val="nil"/>
              <w:bottom w:val="single" w:sz="4" w:space="0" w:color="000000"/>
              <w:right w:val="single" w:sz="4" w:space="0" w:color="000000"/>
            </w:tcBorders>
            <w:noWrap/>
            <w:vAlign w:val="center"/>
          </w:tcPr>
          <w:p w:rsidR="00D760AC" w:rsidRPr="0082441D" w:rsidRDefault="00D760AC" w:rsidP="002C34FE">
            <w:pPr>
              <w:spacing w:line="578" w:lineRule="exact"/>
              <w:ind w:firstLineChars="200" w:firstLine="480"/>
              <w:rPr>
                <w:rFonts w:eastAsia="仿宋_GB2312"/>
                <w:color w:val="000000"/>
                <w:kern w:val="0"/>
                <w:sz w:val="24"/>
              </w:rPr>
            </w:pPr>
            <w:r w:rsidRPr="0082441D">
              <w:rPr>
                <w:rFonts w:eastAsia="仿宋_GB2312"/>
                <w:color w:val="000000"/>
                <w:kern w:val="0"/>
                <w:sz w:val="24"/>
              </w:rPr>
              <w:t>10.36</w:t>
            </w:r>
          </w:p>
        </w:tc>
      </w:tr>
    </w:tbl>
    <w:p w:rsidR="00D760AC" w:rsidRDefault="00D760AC">
      <w:pPr>
        <w:widowControl/>
        <w:adjustRightInd w:val="0"/>
        <w:snapToGrid w:val="0"/>
        <w:spacing w:line="580" w:lineRule="exact"/>
        <w:contextualSpacing/>
        <w:jc w:val="left"/>
        <w:rPr>
          <w:rFonts w:eastAsia="仿宋_GB2312"/>
          <w:color w:val="000000"/>
          <w:kern w:val="0"/>
          <w:sz w:val="32"/>
          <w:szCs w:val="32"/>
          <w:shd w:val="clear" w:color="auto" w:fill="FFFFFF"/>
          <w:lang w:val="zh-CN"/>
        </w:rPr>
      </w:pPr>
    </w:p>
    <w:p w:rsidR="00C424EC" w:rsidRDefault="008555B0">
      <w:pPr>
        <w:adjustRightInd w:val="0"/>
        <w:snapToGrid w:val="0"/>
        <w:spacing w:line="578" w:lineRule="exact"/>
        <w:jc w:val="left"/>
        <w:rPr>
          <w:rStyle w:val="font61"/>
          <w:rFonts w:ascii="仿宋_GB2312" w:eastAsia="仿宋_GB2312" w:hAnsi="Times New Roman" w:cs="Times New Roman" w:hint="default"/>
        </w:rPr>
      </w:pPr>
      <w:r>
        <w:rPr>
          <w:rFonts w:ascii="楷体" w:eastAsia="楷体" w:hAnsi="楷体" w:hint="eastAsia"/>
          <w:b/>
          <w:color w:val="000000"/>
          <w:kern w:val="0"/>
          <w:sz w:val="32"/>
          <w:szCs w:val="32"/>
          <w:shd w:val="clear" w:color="auto" w:fill="FFFFFF"/>
          <w:lang w:val="zh-CN"/>
        </w:rPr>
        <w:t>（二）部门财政资金支出情况</w:t>
      </w:r>
      <w:r>
        <w:rPr>
          <w:rFonts w:ascii="仿宋_GB2312" w:eastAsia="仿宋_GB2312" w:hint="eastAsia"/>
          <w:color w:val="000000"/>
          <w:kern w:val="0"/>
          <w:sz w:val="32"/>
          <w:szCs w:val="32"/>
          <w:shd w:val="clear" w:color="auto" w:fill="FFFFFF"/>
          <w:lang w:val="zh-CN"/>
        </w:rPr>
        <w:t>（</w:t>
      </w:r>
      <w:r>
        <w:rPr>
          <w:rStyle w:val="font61"/>
          <w:rFonts w:ascii="仿宋_GB2312" w:eastAsia="仿宋_GB2312" w:hAnsi="Times New Roman" w:cs="Times New Roman" w:hint="default"/>
          <w:lang w:val="zh-CN"/>
        </w:rPr>
        <w:t>见</w:t>
      </w:r>
      <w:r w:rsidR="008C5A48">
        <w:rPr>
          <w:rStyle w:val="font61"/>
          <w:rFonts w:ascii="仿宋_GB2312" w:eastAsia="仿宋_GB2312" w:hAnsi="Times New Roman" w:cs="Times New Roman" w:hint="default"/>
        </w:rPr>
        <w:t>2021</w:t>
      </w:r>
      <w:r>
        <w:rPr>
          <w:rStyle w:val="font61"/>
          <w:rFonts w:ascii="仿宋_GB2312" w:eastAsia="仿宋_GB2312" w:hAnsi="Times New Roman" w:cs="Times New Roman" w:hint="default"/>
        </w:rPr>
        <w:t>年财政资金支出明细表）。</w:t>
      </w:r>
    </w:p>
    <w:p w:rsidR="008C5A48" w:rsidRPr="002409D5" w:rsidRDefault="008C5A48" w:rsidP="008C5A48">
      <w:pPr>
        <w:adjustRightInd w:val="0"/>
        <w:snapToGrid w:val="0"/>
        <w:spacing w:line="578" w:lineRule="exact"/>
        <w:jc w:val="center"/>
      </w:pPr>
      <w:r w:rsidRPr="002409D5">
        <w:rPr>
          <w:rStyle w:val="font61"/>
          <w:rFonts w:eastAsia="仿宋_GB2312" w:hint="default"/>
          <w:bCs/>
        </w:rPr>
        <w:t>2021</w:t>
      </w:r>
      <w:r w:rsidRPr="002409D5">
        <w:rPr>
          <w:rStyle w:val="font61"/>
          <w:rFonts w:eastAsia="仿宋_GB2312" w:hint="default"/>
          <w:bCs/>
        </w:rPr>
        <w:t>年财政资金支出明细表</w:t>
      </w:r>
    </w:p>
    <w:tbl>
      <w:tblPr>
        <w:tblW w:w="5391" w:type="pct"/>
        <w:tblInd w:w="-176" w:type="dxa"/>
        <w:tblLayout w:type="fixed"/>
        <w:tblLook w:val="0000"/>
      </w:tblPr>
      <w:tblGrid>
        <w:gridCol w:w="535"/>
        <w:gridCol w:w="533"/>
        <w:gridCol w:w="540"/>
        <w:gridCol w:w="3065"/>
        <w:gridCol w:w="1586"/>
        <w:gridCol w:w="1501"/>
        <w:gridCol w:w="1428"/>
      </w:tblGrid>
      <w:tr w:rsidR="008C5A48" w:rsidRPr="004040B1" w:rsidTr="002C34FE">
        <w:trPr>
          <w:trHeight w:hRule="exact" w:val="312"/>
        </w:trPr>
        <w:tc>
          <w:tcPr>
            <w:tcW w:w="875" w:type="pct"/>
            <w:gridSpan w:val="3"/>
            <w:vMerge w:val="restart"/>
            <w:tcBorders>
              <w:top w:val="single" w:sz="4" w:space="0" w:color="000000"/>
              <w:left w:val="single" w:sz="4" w:space="0" w:color="000000"/>
              <w:bottom w:val="single" w:sz="4" w:space="0" w:color="000000"/>
              <w:right w:val="single" w:sz="4" w:space="0" w:color="000000"/>
            </w:tcBorders>
            <w:noWrap/>
            <w:vAlign w:val="center"/>
          </w:tcPr>
          <w:p w:rsidR="008C5A48" w:rsidRPr="00A235C7" w:rsidRDefault="008C5A48" w:rsidP="002C34FE">
            <w:pPr>
              <w:adjustRightInd w:val="0"/>
              <w:snapToGrid w:val="0"/>
              <w:spacing w:line="300" w:lineRule="exact"/>
              <w:jc w:val="center"/>
              <w:rPr>
                <w:rFonts w:ascii="仿宋_GB2312" w:eastAsia="仿宋_GB2312"/>
                <w:color w:val="000000"/>
                <w:kern w:val="0"/>
                <w:sz w:val="24"/>
              </w:rPr>
            </w:pPr>
            <w:r w:rsidRPr="00A235C7">
              <w:rPr>
                <w:rFonts w:ascii="仿宋_GB2312" w:eastAsia="仿宋_GB2312" w:hint="eastAsia"/>
                <w:color w:val="000000"/>
                <w:kern w:val="0"/>
                <w:sz w:val="24"/>
              </w:rPr>
              <w:t>科目编码</w:t>
            </w:r>
          </w:p>
        </w:tc>
        <w:tc>
          <w:tcPr>
            <w:tcW w:w="1668" w:type="pct"/>
            <w:vMerge w:val="restart"/>
            <w:tcBorders>
              <w:top w:val="single" w:sz="4" w:space="0" w:color="000000"/>
              <w:left w:val="nil"/>
              <w:bottom w:val="single" w:sz="4" w:space="0" w:color="000000"/>
              <w:right w:val="single" w:sz="4" w:space="0" w:color="000000"/>
            </w:tcBorders>
            <w:noWrap/>
            <w:vAlign w:val="center"/>
          </w:tcPr>
          <w:p w:rsidR="008C5A48" w:rsidRPr="00A235C7" w:rsidRDefault="008C5A48" w:rsidP="002C34FE">
            <w:pPr>
              <w:adjustRightInd w:val="0"/>
              <w:snapToGrid w:val="0"/>
              <w:spacing w:line="300" w:lineRule="exact"/>
              <w:jc w:val="center"/>
              <w:rPr>
                <w:rFonts w:ascii="仿宋_GB2312" w:eastAsia="仿宋_GB2312"/>
                <w:color w:val="000000"/>
                <w:kern w:val="0"/>
                <w:sz w:val="24"/>
              </w:rPr>
            </w:pPr>
            <w:r w:rsidRPr="00A235C7">
              <w:rPr>
                <w:rFonts w:ascii="仿宋_GB2312" w:eastAsia="仿宋_GB2312" w:hint="eastAsia"/>
                <w:color w:val="000000"/>
                <w:kern w:val="0"/>
                <w:sz w:val="24"/>
              </w:rPr>
              <w:t>科目名称</w:t>
            </w:r>
          </w:p>
        </w:tc>
        <w:tc>
          <w:tcPr>
            <w:tcW w:w="863" w:type="pct"/>
            <w:vMerge w:val="restart"/>
            <w:tcBorders>
              <w:top w:val="single" w:sz="4" w:space="0" w:color="000000"/>
              <w:left w:val="nil"/>
              <w:bottom w:val="single" w:sz="4" w:space="0" w:color="000000"/>
              <w:right w:val="single" w:sz="4" w:space="0" w:color="000000"/>
            </w:tcBorders>
            <w:vAlign w:val="center"/>
          </w:tcPr>
          <w:p w:rsidR="008C5A48" w:rsidRPr="00A235C7" w:rsidRDefault="008C5A48" w:rsidP="002C34FE">
            <w:pPr>
              <w:adjustRightInd w:val="0"/>
              <w:snapToGrid w:val="0"/>
              <w:spacing w:line="300" w:lineRule="exact"/>
              <w:rPr>
                <w:rFonts w:ascii="仿宋_GB2312" w:eastAsia="仿宋_GB2312"/>
                <w:color w:val="000000"/>
                <w:kern w:val="0"/>
                <w:sz w:val="24"/>
              </w:rPr>
            </w:pPr>
            <w:r w:rsidRPr="00A235C7">
              <w:rPr>
                <w:rFonts w:ascii="仿宋_GB2312" w:eastAsia="仿宋_GB2312" w:hint="eastAsia"/>
                <w:color w:val="000000"/>
                <w:kern w:val="0"/>
                <w:sz w:val="24"/>
              </w:rPr>
              <w:t>本年支出合计</w:t>
            </w:r>
          </w:p>
        </w:tc>
        <w:tc>
          <w:tcPr>
            <w:tcW w:w="817" w:type="pct"/>
            <w:vMerge w:val="restart"/>
            <w:tcBorders>
              <w:top w:val="single" w:sz="4" w:space="0" w:color="000000"/>
              <w:left w:val="nil"/>
              <w:bottom w:val="single" w:sz="4" w:space="0" w:color="000000"/>
              <w:right w:val="single" w:sz="4" w:space="0" w:color="000000"/>
            </w:tcBorders>
            <w:vAlign w:val="center"/>
          </w:tcPr>
          <w:p w:rsidR="008C5A48" w:rsidRPr="00A235C7" w:rsidRDefault="008C5A48" w:rsidP="002C34FE">
            <w:pPr>
              <w:adjustRightInd w:val="0"/>
              <w:snapToGrid w:val="0"/>
              <w:spacing w:line="300" w:lineRule="exact"/>
              <w:jc w:val="center"/>
              <w:rPr>
                <w:rFonts w:ascii="仿宋_GB2312" w:eastAsia="仿宋_GB2312"/>
                <w:color w:val="000000"/>
                <w:kern w:val="0"/>
                <w:sz w:val="24"/>
              </w:rPr>
            </w:pPr>
            <w:r w:rsidRPr="00A235C7">
              <w:rPr>
                <w:rFonts w:ascii="仿宋_GB2312" w:eastAsia="仿宋_GB2312" w:hint="eastAsia"/>
                <w:color w:val="000000"/>
                <w:kern w:val="0"/>
                <w:sz w:val="24"/>
              </w:rPr>
              <w:t>基本支出</w:t>
            </w:r>
          </w:p>
        </w:tc>
        <w:tc>
          <w:tcPr>
            <w:tcW w:w="778" w:type="pct"/>
            <w:vMerge w:val="restart"/>
            <w:tcBorders>
              <w:top w:val="single" w:sz="4" w:space="0" w:color="000000"/>
              <w:left w:val="nil"/>
              <w:bottom w:val="single" w:sz="4" w:space="0" w:color="000000"/>
              <w:right w:val="single" w:sz="4" w:space="0" w:color="000000"/>
            </w:tcBorders>
            <w:vAlign w:val="center"/>
          </w:tcPr>
          <w:p w:rsidR="008C5A48" w:rsidRPr="00A235C7" w:rsidRDefault="008C5A48" w:rsidP="002C34FE">
            <w:pPr>
              <w:adjustRightInd w:val="0"/>
              <w:snapToGrid w:val="0"/>
              <w:spacing w:line="300" w:lineRule="exact"/>
              <w:jc w:val="center"/>
              <w:rPr>
                <w:rFonts w:ascii="仿宋_GB2312" w:eastAsia="仿宋_GB2312"/>
                <w:color w:val="000000"/>
                <w:kern w:val="0"/>
                <w:sz w:val="24"/>
              </w:rPr>
            </w:pPr>
            <w:r w:rsidRPr="00A235C7">
              <w:rPr>
                <w:rFonts w:ascii="仿宋_GB2312" w:eastAsia="仿宋_GB2312" w:hint="eastAsia"/>
                <w:color w:val="000000"/>
                <w:kern w:val="0"/>
                <w:sz w:val="24"/>
              </w:rPr>
              <w:t>项目支出</w:t>
            </w:r>
          </w:p>
        </w:tc>
      </w:tr>
      <w:tr w:rsidR="008C5A48" w:rsidRPr="004040B1" w:rsidTr="002C34FE">
        <w:trPr>
          <w:trHeight w:val="578"/>
        </w:trPr>
        <w:tc>
          <w:tcPr>
            <w:tcW w:w="875" w:type="pct"/>
            <w:gridSpan w:val="3"/>
            <w:vMerge/>
            <w:tcBorders>
              <w:top w:val="single" w:sz="4" w:space="0" w:color="000000"/>
              <w:left w:val="single" w:sz="4" w:space="0" w:color="000000"/>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1668"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863"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817"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778"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r>
      <w:tr w:rsidR="008C5A48" w:rsidRPr="004040B1" w:rsidTr="002C34FE">
        <w:trPr>
          <w:trHeight w:val="578"/>
        </w:trPr>
        <w:tc>
          <w:tcPr>
            <w:tcW w:w="875" w:type="pct"/>
            <w:gridSpan w:val="3"/>
            <w:vMerge/>
            <w:tcBorders>
              <w:top w:val="single" w:sz="4" w:space="0" w:color="000000"/>
              <w:left w:val="single" w:sz="4" w:space="0" w:color="000000"/>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1668"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863"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817"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778"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r>
      <w:tr w:rsidR="008C5A48" w:rsidRPr="004040B1" w:rsidTr="002C34FE">
        <w:trPr>
          <w:trHeight w:val="578"/>
        </w:trPr>
        <w:tc>
          <w:tcPr>
            <w:tcW w:w="875" w:type="pct"/>
            <w:gridSpan w:val="3"/>
            <w:vMerge/>
            <w:tcBorders>
              <w:top w:val="single" w:sz="4" w:space="0" w:color="000000"/>
              <w:left w:val="single" w:sz="4" w:space="0" w:color="000000"/>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1668"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863"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817"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778" w:type="pct"/>
            <w:vMerge/>
            <w:tcBorders>
              <w:top w:val="single" w:sz="4" w:space="0" w:color="000000"/>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r>
      <w:tr w:rsidR="008C5A48" w:rsidRPr="004040B1" w:rsidTr="002C34FE">
        <w:trPr>
          <w:trHeight w:val="308"/>
        </w:trPr>
        <w:tc>
          <w:tcPr>
            <w:tcW w:w="291" w:type="pct"/>
            <w:vMerge w:val="restart"/>
            <w:tcBorders>
              <w:top w:val="nil"/>
              <w:left w:val="single" w:sz="4" w:space="0" w:color="000000"/>
              <w:bottom w:val="single" w:sz="4" w:space="0" w:color="000000"/>
              <w:right w:val="single" w:sz="4" w:space="0" w:color="000000"/>
            </w:tcBorders>
            <w:noWrap/>
            <w:vAlign w:val="center"/>
          </w:tcPr>
          <w:p w:rsidR="008C5A48" w:rsidRPr="00A235C7" w:rsidRDefault="008C5A48" w:rsidP="002C34FE">
            <w:pPr>
              <w:spacing w:line="578" w:lineRule="exact"/>
              <w:rPr>
                <w:rFonts w:ascii="仿宋_GB2312" w:eastAsia="仿宋_GB2312"/>
                <w:color w:val="000000"/>
                <w:kern w:val="0"/>
                <w:sz w:val="24"/>
              </w:rPr>
            </w:pPr>
            <w:r w:rsidRPr="00A235C7">
              <w:rPr>
                <w:rFonts w:ascii="仿宋_GB2312" w:eastAsia="仿宋_GB2312" w:hint="eastAsia"/>
                <w:color w:val="000000"/>
                <w:kern w:val="0"/>
                <w:sz w:val="24"/>
              </w:rPr>
              <w:t>类</w:t>
            </w:r>
          </w:p>
        </w:tc>
        <w:tc>
          <w:tcPr>
            <w:tcW w:w="290" w:type="pct"/>
            <w:vMerge w:val="restar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rPr>
                <w:rFonts w:ascii="仿宋_GB2312" w:eastAsia="仿宋_GB2312"/>
                <w:color w:val="000000"/>
                <w:kern w:val="0"/>
                <w:sz w:val="24"/>
              </w:rPr>
            </w:pPr>
            <w:r w:rsidRPr="00A235C7">
              <w:rPr>
                <w:rFonts w:ascii="仿宋_GB2312" w:eastAsia="仿宋_GB2312" w:hint="eastAsia"/>
                <w:color w:val="000000"/>
                <w:kern w:val="0"/>
                <w:sz w:val="24"/>
              </w:rPr>
              <w:t>款</w:t>
            </w:r>
          </w:p>
        </w:tc>
        <w:tc>
          <w:tcPr>
            <w:tcW w:w="293" w:type="pct"/>
            <w:vMerge w:val="restar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rPr>
                <w:rFonts w:ascii="仿宋_GB2312" w:eastAsia="仿宋_GB2312"/>
                <w:color w:val="000000"/>
                <w:kern w:val="0"/>
                <w:sz w:val="24"/>
              </w:rPr>
            </w:pPr>
            <w:r w:rsidRPr="00A235C7">
              <w:rPr>
                <w:rFonts w:ascii="仿宋_GB2312" w:eastAsia="仿宋_GB2312" w:hint="eastAsia"/>
                <w:color w:val="000000"/>
                <w:kern w:val="0"/>
                <w:sz w:val="24"/>
              </w:rPr>
              <w:t>项</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栏次</w:t>
            </w:r>
          </w:p>
        </w:tc>
        <w:tc>
          <w:tcPr>
            <w:tcW w:w="863" w:type="pct"/>
            <w:tcBorders>
              <w:top w:val="nil"/>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1</w:t>
            </w:r>
          </w:p>
        </w:tc>
        <w:tc>
          <w:tcPr>
            <w:tcW w:w="817" w:type="pct"/>
            <w:tcBorders>
              <w:top w:val="nil"/>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2</w:t>
            </w:r>
          </w:p>
        </w:tc>
        <w:tc>
          <w:tcPr>
            <w:tcW w:w="778" w:type="pct"/>
            <w:tcBorders>
              <w:top w:val="nil"/>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3</w:t>
            </w:r>
          </w:p>
        </w:tc>
      </w:tr>
      <w:tr w:rsidR="008C5A48" w:rsidRPr="004040B1" w:rsidTr="002C34FE">
        <w:trPr>
          <w:trHeight w:val="308"/>
        </w:trPr>
        <w:tc>
          <w:tcPr>
            <w:tcW w:w="291" w:type="pct"/>
            <w:vMerge/>
            <w:tcBorders>
              <w:top w:val="nil"/>
              <w:left w:val="single" w:sz="4" w:space="0" w:color="000000"/>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290" w:type="pct"/>
            <w:vMerge/>
            <w:tcBorders>
              <w:top w:val="nil"/>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293" w:type="pct"/>
            <w:vMerge/>
            <w:tcBorders>
              <w:top w:val="nil"/>
              <w:left w:val="nil"/>
              <w:bottom w:val="single" w:sz="4" w:space="0" w:color="000000"/>
              <w:right w:val="single" w:sz="4" w:space="0" w:color="000000"/>
            </w:tcBorders>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center"/>
              <w:rPr>
                <w:rFonts w:ascii="仿宋_GB2312" w:eastAsia="仿宋_GB2312"/>
                <w:color w:val="000000"/>
                <w:kern w:val="0"/>
                <w:sz w:val="24"/>
              </w:rPr>
            </w:pPr>
            <w:r w:rsidRPr="00A235C7">
              <w:rPr>
                <w:rFonts w:ascii="仿宋_GB2312" w:eastAsia="仿宋_GB2312" w:hint="eastAsia"/>
                <w:color w:val="000000"/>
                <w:kern w:val="0"/>
                <w:sz w:val="24"/>
              </w:rPr>
              <w:t>合计</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2"/>
              <w:jc w:val="center"/>
              <w:rPr>
                <w:rFonts w:eastAsia="仿宋_GB2312"/>
                <w:b/>
                <w:bCs/>
                <w:color w:val="000000"/>
                <w:kern w:val="0"/>
                <w:sz w:val="24"/>
              </w:rPr>
            </w:pPr>
            <w:r w:rsidRPr="0082441D">
              <w:rPr>
                <w:rFonts w:eastAsia="仿宋_GB2312"/>
                <w:b/>
                <w:bCs/>
                <w:color w:val="000000"/>
                <w:kern w:val="0"/>
                <w:sz w:val="24"/>
              </w:rPr>
              <w:t>734.33</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2"/>
              <w:jc w:val="center"/>
              <w:rPr>
                <w:rFonts w:eastAsia="仿宋_GB2312"/>
                <w:b/>
                <w:bCs/>
                <w:color w:val="000000"/>
                <w:kern w:val="0"/>
                <w:sz w:val="24"/>
              </w:rPr>
            </w:pPr>
            <w:r w:rsidRPr="0082441D">
              <w:rPr>
                <w:rFonts w:eastAsia="仿宋_GB2312"/>
                <w:b/>
                <w:bCs/>
                <w:color w:val="000000"/>
                <w:kern w:val="0"/>
                <w:sz w:val="24"/>
              </w:rPr>
              <w:t>255.17</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2"/>
              <w:jc w:val="center"/>
              <w:rPr>
                <w:rFonts w:eastAsia="仿宋_GB2312"/>
                <w:b/>
                <w:bCs/>
                <w:color w:val="000000"/>
                <w:kern w:val="0"/>
                <w:sz w:val="24"/>
              </w:rPr>
            </w:pPr>
            <w:r w:rsidRPr="0082441D">
              <w:rPr>
                <w:rFonts w:eastAsia="仿宋_GB2312"/>
                <w:b/>
                <w:bCs/>
                <w:color w:val="000000"/>
                <w:kern w:val="0"/>
                <w:sz w:val="24"/>
              </w:rPr>
              <w:t>479.16</w:t>
            </w: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一般公共服务支出</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697.69</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218.53</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479.16</w:t>
            </w: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商贸事务</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697.69</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218.53</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479.16</w:t>
            </w: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2011301</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行政运行</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196.07</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196.07</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2011302</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一般行政管理事务</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60.94</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60.94</w:t>
            </w: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2011308</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招商引资</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418.22</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418.22</w:t>
            </w: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2011350</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50" w:firstLine="600"/>
              <w:jc w:val="left"/>
              <w:rPr>
                <w:rFonts w:ascii="仿宋_GB2312" w:eastAsia="仿宋_GB2312"/>
                <w:color w:val="000000"/>
                <w:kern w:val="0"/>
                <w:sz w:val="24"/>
              </w:rPr>
            </w:pPr>
            <w:r w:rsidRPr="00A235C7">
              <w:rPr>
                <w:rFonts w:ascii="仿宋_GB2312" w:eastAsia="仿宋_GB2312" w:hint="eastAsia"/>
                <w:color w:val="000000"/>
                <w:kern w:val="0"/>
                <w:sz w:val="24"/>
              </w:rPr>
              <w:t>事业运行</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22.46</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22.46</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208</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社会保障和就业支出</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20805</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行政事业单位离退休</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2080505</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jc w:val="left"/>
              <w:rPr>
                <w:rFonts w:ascii="仿宋_GB2312" w:eastAsia="仿宋_GB2312"/>
                <w:color w:val="000000"/>
                <w:kern w:val="0"/>
                <w:sz w:val="24"/>
              </w:rPr>
            </w:pPr>
            <w:r w:rsidRPr="00A235C7">
              <w:rPr>
                <w:rFonts w:ascii="仿宋_GB2312" w:eastAsia="仿宋_GB2312" w:hint="eastAsia"/>
                <w:color w:val="000000"/>
                <w:kern w:val="0"/>
                <w:sz w:val="24"/>
              </w:rPr>
              <w:t>机关事业单位基本养老保险缴费支出</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16.13</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卫生健康支出</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10.15</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10.15</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行政事业单位医疗</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10.15</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10.15</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2101101</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行政单位医疗</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6.15</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6.15</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2101102</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事业单位医疗</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2.08</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2.08</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2101103</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公务员医疗补助</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1.92</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1.92</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221</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住房保障支出</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22102</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住房改革支出</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r w:rsidR="008C5A48" w:rsidRPr="004040B1" w:rsidTr="002C34FE">
        <w:trPr>
          <w:trHeight w:val="308"/>
        </w:trPr>
        <w:tc>
          <w:tcPr>
            <w:tcW w:w="875" w:type="pct"/>
            <w:gridSpan w:val="3"/>
            <w:tcBorders>
              <w:top w:val="nil"/>
              <w:left w:val="single" w:sz="4" w:space="0" w:color="000000"/>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left"/>
              <w:rPr>
                <w:rFonts w:eastAsia="仿宋_GB2312"/>
                <w:color w:val="000000"/>
                <w:kern w:val="0"/>
                <w:sz w:val="24"/>
              </w:rPr>
            </w:pPr>
            <w:r w:rsidRPr="0082441D">
              <w:rPr>
                <w:rFonts w:eastAsia="仿宋_GB2312"/>
                <w:color w:val="000000"/>
                <w:kern w:val="0"/>
                <w:sz w:val="24"/>
              </w:rPr>
              <w:t>2210201</w:t>
            </w:r>
          </w:p>
        </w:tc>
        <w:tc>
          <w:tcPr>
            <w:tcW w:w="1668" w:type="pct"/>
            <w:tcBorders>
              <w:top w:val="nil"/>
              <w:left w:val="nil"/>
              <w:bottom w:val="single" w:sz="4" w:space="0" w:color="000000"/>
              <w:right w:val="single" w:sz="4" w:space="0" w:color="000000"/>
            </w:tcBorders>
            <w:noWrap/>
            <w:vAlign w:val="center"/>
          </w:tcPr>
          <w:p w:rsidR="008C5A48" w:rsidRPr="00A235C7" w:rsidRDefault="008C5A48" w:rsidP="002C34FE">
            <w:pPr>
              <w:spacing w:line="578" w:lineRule="exact"/>
              <w:ind w:firstLineChars="200" w:firstLine="480"/>
              <w:jc w:val="left"/>
              <w:rPr>
                <w:rFonts w:ascii="仿宋_GB2312" w:eastAsia="仿宋_GB2312"/>
                <w:color w:val="000000"/>
                <w:kern w:val="0"/>
                <w:sz w:val="24"/>
              </w:rPr>
            </w:pPr>
            <w:r w:rsidRPr="00A235C7">
              <w:rPr>
                <w:rFonts w:ascii="仿宋_GB2312" w:eastAsia="仿宋_GB2312" w:hint="eastAsia"/>
                <w:color w:val="000000"/>
                <w:kern w:val="0"/>
                <w:sz w:val="24"/>
              </w:rPr>
              <w:t xml:space="preserve">  住房公积金</w:t>
            </w:r>
          </w:p>
        </w:tc>
        <w:tc>
          <w:tcPr>
            <w:tcW w:w="863"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817"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r w:rsidRPr="0082441D">
              <w:rPr>
                <w:rFonts w:eastAsia="仿宋_GB2312"/>
                <w:color w:val="000000"/>
                <w:kern w:val="0"/>
                <w:sz w:val="24"/>
              </w:rPr>
              <w:t>10.36</w:t>
            </w:r>
          </w:p>
        </w:tc>
        <w:tc>
          <w:tcPr>
            <w:tcW w:w="778" w:type="pct"/>
            <w:tcBorders>
              <w:top w:val="nil"/>
              <w:left w:val="nil"/>
              <w:bottom w:val="single" w:sz="4" w:space="0" w:color="000000"/>
              <w:right w:val="single" w:sz="4" w:space="0" w:color="000000"/>
            </w:tcBorders>
            <w:noWrap/>
            <w:vAlign w:val="center"/>
          </w:tcPr>
          <w:p w:rsidR="008C5A48" w:rsidRPr="0082441D" w:rsidRDefault="008C5A48" w:rsidP="002C34FE">
            <w:pPr>
              <w:spacing w:line="578" w:lineRule="exact"/>
              <w:ind w:firstLineChars="200" w:firstLine="480"/>
              <w:jc w:val="center"/>
              <w:rPr>
                <w:rFonts w:eastAsia="仿宋_GB2312"/>
                <w:color w:val="000000"/>
                <w:kern w:val="0"/>
                <w:sz w:val="24"/>
              </w:rPr>
            </w:pPr>
          </w:p>
        </w:tc>
      </w:tr>
    </w:tbl>
    <w:p w:rsidR="008C5A48" w:rsidRDefault="008C5A48">
      <w:pPr>
        <w:adjustRightInd w:val="0"/>
        <w:snapToGrid w:val="0"/>
        <w:spacing w:line="578" w:lineRule="exact"/>
        <w:jc w:val="left"/>
        <w:rPr>
          <w:rStyle w:val="font61"/>
          <w:rFonts w:ascii="仿宋_GB2312" w:eastAsia="仿宋_GB2312" w:hAnsi="Times New Roman" w:cs="Times New Roman" w:hint="default"/>
        </w:rPr>
      </w:pPr>
    </w:p>
    <w:p w:rsidR="00C424EC" w:rsidRDefault="008555B0">
      <w:pPr>
        <w:widowControl/>
        <w:adjustRightInd w:val="0"/>
        <w:snapToGrid w:val="0"/>
        <w:spacing w:line="58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w:t>
      </w:r>
    </w:p>
    <w:p w:rsidR="00C424EC" w:rsidRDefault="008555B0">
      <w:pPr>
        <w:widowControl/>
        <w:adjustRightInd w:val="0"/>
        <w:snapToGrid w:val="0"/>
        <w:spacing w:line="580" w:lineRule="exact"/>
        <w:ind w:firstLineChars="200" w:firstLine="643"/>
        <w:contextualSpacing/>
        <w:jc w:val="left"/>
        <w:rPr>
          <w:rFonts w:eastAsia="仿宋_GB2312"/>
          <w:b/>
          <w:kern w:val="0"/>
          <w:sz w:val="32"/>
          <w:szCs w:val="32"/>
          <w:shd w:val="clear" w:color="auto" w:fill="FFFFFF"/>
          <w:lang w:val="zh-CN"/>
        </w:rPr>
      </w:pPr>
      <w:r>
        <w:rPr>
          <w:rFonts w:ascii="楷体" w:eastAsia="楷体" w:hAnsi="楷体"/>
          <w:b/>
          <w:kern w:val="0"/>
          <w:sz w:val="32"/>
          <w:szCs w:val="32"/>
          <w:shd w:val="clear" w:color="auto" w:fill="FFFFFF"/>
          <w:lang w:val="zh-CN"/>
        </w:rPr>
        <w:t>（一）部门预算管理</w:t>
      </w:r>
      <w:r>
        <w:rPr>
          <w:rFonts w:eastAsia="仿宋_GB2312"/>
          <w:b/>
          <w:kern w:val="0"/>
          <w:sz w:val="32"/>
          <w:szCs w:val="32"/>
          <w:shd w:val="clear" w:color="auto" w:fill="FFFFFF"/>
          <w:lang w:val="zh-CN"/>
        </w:rPr>
        <w:t>。</w:t>
      </w:r>
    </w:p>
    <w:p w:rsidR="00C424EC" w:rsidRDefault="008555B0">
      <w:pPr>
        <w:spacing w:line="578" w:lineRule="exact"/>
        <w:ind w:firstLineChars="200" w:firstLine="640"/>
        <w:rPr>
          <w:rFonts w:ascii="仿宋_GB2312" w:eastAsia="仿宋_GB2312"/>
          <w:sz w:val="32"/>
          <w:szCs w:val="32"/>
        </w:rPr>
      </w:pPr>
      <w:r>
        <w:rPr>
          <w:rFonts w:ascii="仿宋_GB2312" w:eastAsia="仿宋_GB2312" w:hint="eastAsia"/>
          <w:sz w:val="32"/>
          <w:szCs w:val="32"/>
        </w:rPr>
        <w:t>我单位严格按照《预算法》、《中华人民共和国预算法实</w:t>
      </w:r>
      <w:r>
        <w:rPr>
          <w:rFonts w:ascii="仿宋_GB2312" w:eastAsia="仿宋_GB2312" w:hint="eastAsia"/>
          <w:sz w:val="32"/>
          <w:szCs w:val="32"/>
        </w:rPr>
        <w:lastRenderedPageBreak/>
        <w:t>施条例》及泸县人民政府办公室《关于印发《</w:t>
      </w:r>
      <w:r w:rsidR="00905286">
        <w:rPr>
          <w:rFonts w:ascii="仿宋_GB2312" w:eastAsia="仿宋_GB2312" w:hint="eastAsia"/>
          <w:sz w:val="32"/>
          <w:szCs w:val="32"/>
        </w:rPr>
        <w:t>2021</w:t>
      </w:r>
      <w:r>
        <w:rPr>
          <w:rFonts w:ascii="仿宋_GB2312" w:eastAsia="仿宋_GB2312" w:hint="eastAsia"/>
          <w:sz w:val="32"/>
          <w:szCs w:val="32"/>
        </w:rPr>
        <w:t>年年初预算编制方案》的通知精神，采取人员经费按标准、公用经费按定额编制的方法，切实做到数据完整准确。对项目资金的预算，提出具体的项目、目标和实施计划，细化项目支出内容，精准编制项目支出绩效目标情况表，提供准确的项目支撑依据，切实做到项目资金编制的合理化、人性化。在资金的支出上严格按照先有预算，后有支出的原则，在收到财政下达的各项指标后，按照资金用途，在把好审核关的基础上，按时足额支付各项费用。截止</w:t>
      </w:r>
      <w:r w:rsidR="00905286">
        <w:rPr>
          <w:rFonts w:ascii="仿宋_GB2312" w:eastAsia="仿宋_GB2312" w:hint="eastAsia"/>
          <w:sz w:val="32"/>
          <w:szCs w:val="32"/>
        </w:rPr>
        <w:t>2021</w:t>
      </w:r>
      <w:r>
        <w:rPr>
          <w:rFonts w:ascii="仿宋_GB2312" w:eastAsia="仿宋_GB2312" w:hint="eastAsia"/>
          <w:sz w:val="32"/>
          <w:szCs w:val="32"/>
        </w:rPr>
        <w:t>年12月31日，预算执行进度正常，顺利实现绩效目标，项目资金完成预算执行进度</w:t>
      </w:r>
      <w:r w:rsidR="00905286">
        <w:rPr>
          <w:rFonts w:ascii="仿宋_GB2312" w:eastAsia="仿宋_GB2312" w:hint="eastAsia"/>
          <w:sz w:val="32"/>
          <w:szCs w:val="32"/>
        </w:rPr>
        <w:t>99.91</w:t>
      </w:r>
      <w:r>
        <w:rPr>
          <w:rFonts w:ascii="仿宋_GB2312" w:eastAsia="仿宋_GB2312" w:hint="eastAsia"/>
          <w:sz w:val="32"/>
          <w:szCs w:val="32"/>
        </w:rPr>
        <w:t>%。</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（二）结果应用情况。</w:t>
      </w:r>
    </w:p>
    <w:p w:rsidR="00C424EC" w:rsidRDefault="008555B0">
      <w:pPr>
        <w:widowControl/>
        <w:adjustRightInd w:val="0"/>
        <w:snapToGrid w:val="0"/>
        <w:spacing w:line="58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年初编制部门整体支出绩效目标时，通过对单位当年的业务进行梳理，明确了目标任务，以定量和定性相结合的方式，确定了部门整体支出绩效目标，确保了绩效目标编制质量，同时在规定的时间内对绩效目标进行了公开和自评公开，及时将绩效评价中发现的问题进行了整改和反馈，较好的完成了部门整体支出绩效评价工作。</w:t>
      </w:r>
    </w:p>
    <w:p w:rsidR="00C424EC" w:rsidRDefault="008555B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（一）评价结论。</w:t>
      </w:r>
    </w:p>
    <w:p w:rsidR="00C424EC" w:rsidRDefault="008555B0">
      <w:pPr>
        <w:adjustRightInd w:val="0"/>
        <w:snapToGrid w:val="0"/>
        <w:spacing w:line="578" w:lineRule="exact"/>
        <w:ind w:firstLineChars="200" w:firstLine="640"/>
        <w:jc w:val="left"/>
        <w:rPr>
          <w:rFonts w:eastAsia="仿宋_GB2312"/>
          <w:sz w:val="32"/>
          <w:szCs w:val="32"/>
          <w:lang w:val="zh-CN"/>
        </w:rPr>
      </w:pPr>
      <w:r>
        <w:rPr>
          <w:rFonts w:eastAsia="仿宋_GB2312"/>
          <w:sz w:val="32"/>
          <w:szCs w:val="32"/>
        </w:rPr>
        <w:t>我单位在资金预算编制、预算执行、综合管理、整体效益四个方面，均按照国家政策法规规定，结合本单位实际情况及相关规定严格执行，完成了部门职能职责，实现了较高的工作效率和支出绩效，总体评价为优。</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lastRenderedPageBreak/>
        <w:t>（二）存在问题。</w:t>
      </w:r>
    </w:p>
    <w:p w:rsidR="00123C39" w:rsidRPr="004040B1" w:rsidRDefault="00123C39" w:rsidP="00123C39">
      <w:pPr>
        <w:pStyle w:val="a6"/>
        <w:spacing w:line="578" w:lineRule="exact"/>
        <w:ind w:firstLineChars="200" w:firstLine="640"/>
        <w:rPr>
          <w:kern w:val="2"/>
          <w:sz w:val="32"/>
          <w:szCs w:val="32"/>
        </w:rPr>
      </w:pPr>
      <w:r w:rsidRPr="004040B1">
        <w:rPr>
          <w:kern w:val="2"/>
          <w:sz w:val="32"/>
          <w:szCs w:val="32"/>
        </w:rPr>
        <w:t>绩效目标编制不够细化、量化指标不够具体、绩效目标管理有待加强。</w:t>
      </w:r>
      <w:r w:rsidRPr="004040B1">
        <w:rPr>
          <w:kern w:val="2"/>
          <w:sz w:val="32"/>
          <w:szCs w:val="32"/>
        </w:rPr>
        <w:t> </w:t>
      </w:r>
    </w:p>
    <w:p w:rsidR="00C424EC" w:rsidRDefault="008555B0">
      <w:pPr>
        <w:widowControl/>
        <w:adjustRightInd w:val="0"/>
        <w:snapToGrid w:val="0"/>
        <w:spacing w:line="580" w:lineRule="exact"/>
        <w:ind w:firstLineChars="200" w:firstLine="643"/>
        <w:contextualSpacing/>
        <w:jc w:val="left"/>
        <w:rPr>
          <w:rFonts w:ascii="楷体" w:eastAsia="楷体" w:hAnsi="楷体"/>
          <w:b/>
          <w:color w:val="000000"/>
          <w:kern w:val="0"/>
          <w:sz w:val="32"/>
          <w:szCs w:val="32"/>
          <w:shd w:val="clear" w:color="auto" w:fill="FFFFFF"/>
          <w:lang w:val="zh-CN"/>
        </w:rPr>
      </w:pPr>
      <w:r>
        <w:rPr>
          <w:rFonts w:ascii="楷体" w:eastAsia="楷体" w:hAnsi="楷体"/>
          <w:b/>
          <w:color w:val="000000"/>
          <w:kern w:val="0"/>
          <w:sz w:val="32"/>
          <w:szCs w:val="32"/>
          <w:shd w:val="clear" w:color="auto" w:fill="FFFFFF"/>
          <w:lang w:val="zh-CN"/>
        </w:rPr>
        <w:t>（三）改进建议。</w:t>
      </w:r>
    </w:p>
    <w:p w:rsidR="00C424EC" w:rsidRDefault="008555B0">
      <w:pPr>
        <w:adjustRightInd w:val="0"/>
        <w:snapToGrid w:val="0"/>
        <w:spacing w:line="578" w:lineRule="exact"/>
        <w:ind w:firstLineChars="200" w:firstLine="640"/>
        <w:rPr>
          <w:rFonts w:ascii="仿宋_GB2312" w:eastAsia="仿宋_GB2312"/>
          <w:color w:val="000000"/>
          <w:kern w:val="0"/>
          <w:sz w:val="32"/>
          <w:szCs w:val="32"/>
          <w:shd w:val="clear" w:color="auto" w:fill="FFFFFF"/>
          <w:lang w:val="zh-CN"/>
        </w:rPr>
      </w:pPr>
      <w:r>
        <w:rPr>
          <w:rFonts w:ascii="仿宋_GB2312" w:eastAsia="仿宋_GB2312" w:hint="eastAsia"/>
          <w:color w:val="000000"/>
          <w:kern w:val="0"/>
          <w:sz w:val="32"/>
          <w:szCs w:val="32"/>
          <w:shd w:val="clear" w:color="auto" w:fill="FFFFFF"/>
          <w:lang w:val="zh-CN"/>
        </w:rPr>
        <w:t>1、逐步提高部门预算财政资金使用效益，加强绩效评价管理制度和流程的建设，进一步深化、完善绩效管理体系，建立全过程的预算绩效管理机制，促进绩效管理工作向广度和深度延伸。</w:t>
      </w:r>
    </w:p>
    <w:p w:rsidR="00C424EC" w:rsidRDefault="008555B0">
      <w:pPr>
        <w:spacing w:line="580" w:lineRule="exact"/>
        <w:ind w:firstLineChars="200" w:firstLine="640"/>
        <w:rPr>
          <w:rFonts w:ascii="仿宋_GB2312" w:eastAsia="仿宋_GB2312"/>
          <w:sz w:val="32"/>
          <w:szCs w:val="32"/>
        </w:rPr>
      </w:pPr>
      <w:r>
        <w:rPr>
          <w:rFonts w:ascii="仿宋_GB2312" w:eastAsia="仿宋_GB2312" w:hint="eastAsia"/>
          <w:color w:val="000000"/>
          <w:kern w:val="0"/>
          <w:sz w:val="32"/>
          <w:szCs w:val="32"/>
          <w:shd w:val="clear" w:color="auto" w:fill="FFFFFF"/>
          <w:lang w:val="zh-CN"/>
        </w:rPr>
        <w:t>2、严格按照批复预算执行，加强预算绩效管理，增强预算约束力，做好预算项目支出绩效目标及各项绩效指标的细化、量化工作,用好用活各类财政资金，提高财政资金的使用效益。</w:t>
      </w:r>
    </w:p>
    <w:p w:rsidR="00C424EC" w:rsidRDefault="00C424EC">
      <w:pPr>
        <w:spacing w:line="600" w:lineRule="exact"/>
        <w:outlineLvl w:val="0"/>
        <w:rPr>
          <w:rStyle w:val="1Char"/>
          <w:rFonts w:eastAsia="黑体"/>
          <w:b w:val="0"/>
        </w:rPr>
      </w:pPr>
    </w:p>
    <w:p w:rsidR="00D9266D" w:rsidRDefault="00D9266D" w:rsidP="00123C39">
      <w:pPr>
        <w:spacing w:line="600" w:lineRule="exact"/>
        <w:jc w:val="center"/>
        <w:outlineLvl w:val="0"/>
        <w:rPr>
          <w:rFonts w:eastAsia="黑体"/>
          <w:color w:val="000000"/>
          <w:sz w:val="44"/>
          <w:szCs w:val="44"/>
        </w:rPr>
      </w:pPr>
      <w:bookmarkStart w:id="59" w:name="_Toc15396618"/>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D9266D" w:rsidRDefault="00D9266D" w:rsidP="00123C39">
      <w:pPr>
        <w:spacing w:line="600" w:lineRule="exact"/>
        <w:jc w:val="center"/>
        <w:outlineLvl w:val="0"/>
        <w:rPr>
          <w:rFonts w:eastAsia="黑体"/>
          <w:color w:val="000000"/>
          <w:sz w:val="44"/>
          <w:szCs w:val="44"/>
        </w:rPr>
      </w:pPr>
    </w:p>
    <w:p w:rsidR="00123C39" w:rsidRDefault="008555B0" w:rsidP="00123C39">
      <w:pPr>
        <w:spacing w:line="600" w:lineRule="exact"/>
        <w:jc w:val="center"/>
        <w:outlineLvl w:val="0"/>
        <w:rPr>
          <w:rStyle w:val="1Char"/>
          <w:rFonts w:eastAsia="黑体"/>
          <w:b w:val="0"/>
        </w:rPr>
      </w:pPr>
      <w:r>
        <w:rPr>
          <w:rFonts w:eastAsia="黑体"/>
          <w:color w:val="000000"/>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60" w:name="_Toc15396619"/>
      <w:bookmarkEnd w:id="58"/>
      <w:bookmarkEnd w:id="59"/>
    </w:p>
    <w:p w:rsidR="00AA7CB3" w:rsidRDefault="00AA7CB3" w:rsidP="00123C39">
      <w:pPr>
        <w:spacing w:line="600" w:lineRule="exact"/>
        <w:jc w:val="center"/>
        <w:outlineLvl w:val="0"/>
        <w:rPr>
          <w:rStyle w:val="1Char"/>
          <w:rFonts w:eastAsia="黑体"/>
          <w:b w:val="0"/>
        </w:rPr>
      </w:pPr>
    </w:p>
    <w:p w:rsidR="00123C39" w:rsidRPr="00123C39" w:rsidRDefault="00123C39" w:rsidP="00123C39">
      <w:pPr>
        <w:spacing w:line="600" w:lineRule="exact"/>
        <w:jc w:val="left"/>
        <w:outlineLvl w:val="0"/>
        <w:rPr>
          <w:rFonts w:ascii="仿宋_GB2312" w:eastAsia="仿宋_GB2312"/>
          <w:bCs/>
          <w:color w:val="000000"/>
          <w:sz w:val="32"/>
          <w:szCs w:val="32"/>
        </w:rPr>
      </w:pPr>
      <w:r w:rsidRPr="00123C39">
        <w:rPr>
          <w:rFonts w:ascii="仿宋_GB2312" w:eastAsia="仿宋_GB2312" w:hint="eastAsia"/>
          <w:bCs/>
          <w:color w:val="000000"/>
          <w:sz w:val="32"/>
          <w:szCs w:val="32"/>
        </w:rPr>
        <w:t>一、收</w:t>
      </w:r>
      <w:r w:rsidRPr="005153D5">
        <w:rPr>
          <w:rStyle w:val="2Char"/>
          <w:rFonts w:ascii="仿宋_GB2312" w:eastAsia="仿宋_GB2312" w:hAnsi="Times New Roman" w:hint="eastAsia"/>
        </w:rPr>
        <w:t>入支出决算总表</w:t>
      </w:r>
      <w:bookmarkEnd w:id="60"/>
    </w:p>
    <w:p w:rsidR="00123C39" w:rsidRDefault="00123C39" w:rsidP="00123C39">
      <w:pPr>
        <w:pStyle w:val="2"/>
        <w:rPr>
          <w:rFonts w:ascii="仿宋_GB2312" w:eastAsia="仿宋_GB2312" w:hAnsi="Times New Roman"/>
          <w:color w:val="000000"/>
        </w:rPr>
      </w:pPr>
      <w:bookmarkStart w:id="61" w:name="_Toc15396620"/>
      <w:r>
        <w:rPr>
          <w:rFonts w:ascii="仿宋_GB2312" w:eastAsia="仿宋_GB2312" w:hAnsi="Times New Roman" w:hint="eastAsia"/>
          <w:b w:val="0"/>
          <w:color w:val="000000"/>
        </w:rPr>
        <w:t>二、收</w:t>
      </w:r>
      <w:r>
        <w:rPr>
          <w:rStyle w:val="2Char"/>
          <w:rFonts w:ascii="仿宋_GB2312" w:eastAsia="仿宋_GB2312" w:hAnsi="Times New Roman" w:hint="eastAsia"/>
        </w:rPr>
        <w:t>入决算表</w:t>
      </w:r>
      <w:bookmarkEnd w:id="61"/>
    </w:p>
    <w:p w:rsidR="00123C39" w:rsidRDefault="00123C39" w:rsidP="00123C39">
      <w:pPr>
        <w:pStyle w:val="2"/>
        <w:rPr>
          <w:rFonts w:ascii="仿宋_GB2312" w:eastAsia="仿宋_GB2312" w:hAnsi="Times New Roman"/>
          <w:color w:val="000000"/>
        </w:rPr>
      </w:pPr>
      <w:bookmarkStart w:id="62" w:name="_Toc15396621"/>
      <w:r>
        <w:rPr>
          <w:rStyle w:val="2Char"/>
          <w:rFonts w:ascii="仿宋_GB2312" w:eastAsia="仿宋_GB2312" w:hAnsi="Times New Roman" w:hint="eastAsia"/>
        </w:rPr>
        <w:t>三、</w:t>
      </w:r>
      <w:r>
        <w:rPr>
          <w:rFonts w:ascii="仿宋_GB2312" w:eastAsia="仿宋_GB2312" w:hAnsi="Times New Roman" w:hint="eastAsia"/>
          <w:b w:val="0"/>
          <w:color w:val="000000"/>
        </w:rPr>
        <w:t>支</w:t>
      </w:r>
      <w:r>
        <w:rPr>
          <w:rStyle w:val="2Char"/>
          <w:rFonts w:ascii="仿宋_GB2312" w:eastAsia="仿宋_GB2312" w:hAnsi="Times New Roman" w:hint="eastAsia"/>
        </w:rPr>
        <w:t>出决算表</w:t>
      </w:r>
      <w:bookmarkEnd w:id="62"/>
    </w:p>
    <w:p w:rsidR="00123C39" w:rsidRDefault="00123C39" w:rsidP="00123C39">
      <w:pPr>
        <w:pStyle w:val="2"/>
        <w:rPr>
          <w:rFonts w:ascii="仿宋_GB2312" w:eastAsia="仿宋_GB2312" w:hAnsi="Times New Roman"/>
          <w:b w:val="0"/>
          <w:color w:val="000000"/>
        </w:rPr>
      </w:pPr>
      <w:bookmarkStart w:id="63" w:name="_Toc15396622"/>
      <w:r>
        <w:rPr>
          <w:rStyle w:val="2Char"/>
          <w:rFonts w:ascii="仿宋_GB2312" w:eastAsia="仿宋_GB2312" w:hAnsi="Times New Roman" w:hint="eastAsia"/>
        </w:rPr>
        <w:t>四、</w:t>
      </w:r>
      <w:r>
        <w:rPr>
          <w:rFonts w:ascii="仿宋_GB2312" w:eastAsia="仿宋_GB2312" w:hAnsi="Times New Roman" w:hint="eastAsia"/>
          <w:b w:val="0"/>
          <w:color w:val="000000"/>
        </w:rPr>
        <w:t>财</w:t>
      </w:r>
      <w:r>
        <w:rPr>
          <w:rStyle w:val="2Char"/>
          <w:rFonts w:ascii="仿宋_GB2312" w:eastAsia="仿宋_GB2312" w:hAnsi="Times New Roman" w:hint="eastAsia"/>
        </w:rPr>
        <w:t>政拨款收入支出决算总表</w:t>
      </w:r>
      <w:bookmarkEnd w:id="63"/>
    </w:p>
    <w:p w:rsidR="00123C39" w:rsidRDefault="00123C39" w:rsidP="00123C39">
      <w:pPr>
        <w:pStyle w:val="2"/>
        <w:rPr>
          <w:rStyle w:val="2Char"/>
          <w:rFonts w:ascii="仿宋_GB2312" w:eastAsia="仿宋_GB2312" w:hAnsi="Times New Roman"/>
        </w:rPr>
      </w:pPr>
      <w:bookmarkStart w:id="64" w:name="_Toc15396623"/>
      <w:r>
        <w:rPr>
          <w:rStyle w:val="2Char"/>
          <w:rFonts w:ascii="仿宋_GB2312" w:eastAsia="仿宋_GB2312" w:hAnsi="Times New Roman" w:hint="eastAsia"/>
        </w:rPr>
        <w:t>五、</w:t>
      </w:r>
      <w:r>
        <w:rPr>
          <w:rFonts w:ascii="仿宋_GB2312" w:eastAsia="仿宋_GB2312" w:hAnsi="Times New Roman" w:hint="eastAsia"/>
          <w:b w:val="0"/>
          <w:color w:val="000000"/>
        </w:rPr>
        <w:t>财</w:t>
      </w:r>
      <w:r>
        <w:rPr>
          <w:rStyle w:val="2Char"/>
          <w:rFonts w:ascii="仿宋_GB2312" w:eastAsia="仿宋_GB2312" w:hAnsi="Times New Roman" w:hint="eastAsia"/>
        </w:rPr>
        <w:t>政拨款支出决算明细表</w:t>
      </w:r>
      <w:bookmarkStart w:id="65" w:name="_Toc15396624"/>
      <w:bookmarkEnd w:id="64"/>
    </w:p>
    <w:p w:rsidR="00123C39" w:rsidRDefault="00123C39" w:rsidP="00123C39">
      <w:pPr>
        <w:pStyle w:val="2"/>
        <w:rPr>
          <w:rFonts w:ascii="仿宋_GB2312" w:eastAsia="仿宋_GB2312" w:hAnsi="Times New Roman"/>
          <w:color w:val="000000"/>
        </w:rPr>
      </w:pPr>
      <w:r>
        <w:rPr>
          <w:rStyle w:val="2Char"/>
          <w:rFonts w:ascii="仿宋_GB2312" w:eastAsia="仿宋_GB2312" w:hAnsi="Times New Roman" w:hint="eastAsia"/>
        </w:rPr>
        <w:t>六、</w:t>
      </w:r>
      <w:r>
        <w:rPr>
          <w:rFonts w:ascii="仿宋_GB2312" w:eastAsia="仿宋_GB2312" w:hAnsi="Times New Roman" w:hint="eastAsia"/>
          <w:b w:val="0"/>
          <w:color w:val="000000"/>
        </w:rPr>
        <w:t>一</w:t>
      </w:r>
      <w:r>
        <w:rPr>
          <w:rStyle w:val="2Char"/>
          <w:rFonts w:ascii="仿宋_GB2312" w:eastAsia="仿宋_GB2312" w:hAnsi="Times New Roman" w:hint="eastAsia"/>
        </w:rPr>
        <w:t>般公共预算财政拨款支出决算表</w:t>
      </w:r>
      <w:bookmarkEnd w:id="65"/>
    </w:p>
    <w:p w:rsidR="00123C39" w:rsidRDefault="00123C39" w:rsidP="00123C39">
      <w:pPr>
        <w:pStyle w:val="2"/>
        <w:rPr>
          <w:rFonts w:ascii="仿宋_GB2312" w:eastAsia="仿宋_GB2312" w:hAnsi="Times New Roman"/>
          <w:color w:val="000000"/>
        </w:rPr>
      </w:pPr>
      <w:bookmarkStart w:id="66" w:name="_Toc15396625"/>
      <w:r>
        <w:rPr>
          <w:rStyle w:val="2Char"/>
          <w:rFonts w:ascii="仿宋_GB2312" w:eastAsia="仿宋_GB2312" w:hAnsi="Times New Roman" w:hint="eastAsia"/>
        </w:rPr>
        <w:t>七、</w:t>
      </w:r>
      <w:r>
        <w:rPr>
          <w:rFonts w:ascii="仿宋_GB2312" w:eastAsia="仿宋_GB2312" w:hAnsi="Times New Roman" w:hint="eastAsia"/>
          <w:b w:val="0"/>
          <w:color w:val="000000"/>
        </w:rPr>
        <w:t>一</w:t>
      </w:r>
      <w:r>
        <w:rPr>
          <w:rStyle w:val="2Char"/>
          <w:rFonts w:ascii="仿宋_GB2312" w:eastAsia="仿宋_GB2312" w:hAnsi="Times New Roman" w:hint="eastAsia"/>
        </w:rPr>
        <w:t>般公共预算财政拨款支出决算明细表</w:t>
      </w:r>
      <w:bookmarkEnd w:id="66"/>
    </w:p>
    <w:p w:rsidR="00123C39" w:rsidRDefault="00123C39" w:rsidP="00123C39">
      <w:pPr>
        <w:pStyle w:val="2"/>
        <w:rPr>
          <w:rFonts w:ascii="仿宋_GB2312" w:eastAsia="仿宋_GB2312" w:hAnsi="Times New Roman"/>
          <w:color w:val="000000"/>
        </w:rPr>
      </w:pPr>
      <w:bookmarkStart w:id="67" w:name="_Toc15396626"/>
      <w:r>
        <w:rPr>
          <w:rStyle w:val="2Char"/>
          <w:rFonts w:ascii="仿宋_GB2312" w:eastAsia="仿宋_GB2312" w:hAnsi="Times New Roman" w:hint="eastAsia"/>
        </w:rPr>
        <w:t>八、</w:t>
      </w:r>
      <w:r>
        <w:rPr>
          <w:rFonts w:ascii="仿宋_GB2312" w:eastAsia="仿宋_GB2312" w:hAnsi="Times New Roman" w:hint="eastAsia"/>
          <w:b w:val="0"/>
          <w:color w:val="000000"/>
        </w:rPr>
        <w:t>一</w:t>
      </w:r>
      <w:r>
        <w:rPr>
          <w:rStyle w:val="2Char"/>
          <w:rFonts w:ascii="仿宋_GB2312" w:eastAsia="仿宋_GB2312" w:hAnsi="Times New Roman" w:hint="eastAsia"/>
        </w:rPr>
        <w:t>般公共预算财政拨款基本支出决算表</w:t>
      </w:r>
      <w:bookmarkEnd w:id="67"/>
    </w:p>
    <w:p w:rsidR="00123C39" w:rsidRDefault="00123C39" w:rsidP="00123C39">
      <w:pPr>
        <w:pStyle w:val="2"/>
        <w:rPr>
          <w:rFonts w:ascii="仿宋_GB2312" w:eastAsia="仿宋_GB2312" w:hAnsi="Times New Roman"/>
          <w:color w:val="000000"/>
        </w:rPr>
      </w:pPr>
      <w:bookmarkStart w:id="68" w:name="_Toc15396627"/>
      <w:r>
        <w:rPr>
          <w:rStyle w:val="2Char"/>
          <w:rFonts w:ascii="仿宋_GB2312" w:eastAsia="仿宋_GB2312" w:hAnsi="Times New Roman" w:hint="eastAsia"/>
        </w:rPr>
        <w:t>九、</w:t>
      </w:r>
      <w:r>
        <w:rPr>
          <w:rFonts w:ascii="仿宋_GB2312" w:eastAsia="仿宋_GB2312" w:hAnsi="Times New Roman" w:hint="eastAsia"/>
          <w:b w:val="0"/>
          <w:color w:val="000000"/>
        </w:rPr>
        <w:t>一</w:t>
      </w:r>
      <w:r>
        <w:rPr>
          <w:rStyle w:val="2Char"/>
          <w:rFonts w:ascii="仿宋_GB2312" w:eastAsia="仿宋_GB2312" w:hAnsi="Times New Roman" w:hint="eastAsia"/>
        </w:rPr>
        <w:t>般公共预算财政拨款项目支出决算表</w:t>
      </w:r>
      <w:bookmarkEnd w:id="68"/>
    </w:p>
    <w:p w:rsidR="00123C39" w:rsidRDefault="00123C39" w:rsidP="00123C39">
      <w:pPr>
        <w:pStyle w:val="2"/>
        <w:rPr>
          <w:rFonts w:ascii="仿宋_GB2312" w:eastAsia="仿宋_GB2312" w:hAnsi="Times New Roman"/>
          <w:color w:val="000000"/>
        </w:rPr>
      </w:pPr>
      <w:bookmarkStart w:id="69" w:name="_Toc15396628"/>
      <w:r>
        <w:rPr>
          <w:rStyle w:val="2Char"/>
          <w:rFonts w:ascii="仿宋_GB2312" w:eastAsia="仿宋_GB2312" w:hAnsi="Times New Roman" w:hint="eastAsia"/>
        </w:rPr>
        <w:t>十、</w:t>
      </w:r>
      <w:r>
        <w:rPr>
          <w:rFonts w:ascii="仿宋_GB2312" w:eastAsia="仿宋_GB2312" w:hAnsi="Times New Roman" w:hint="eastAsia"/>
          <w:b w:val="0"/>
          <w:color w:val="000000"/>
        </w:rPr>
        <w:t>一</w:t>
      </w:r>
      <w:r>
        <w:rPr>
          <w:rStyle w:val="2Char"/>
          <w:rFonts w:ascii="仿宋_GB2312" w:eastAsia="仿宋_GB2312" w:hAnsi="Times New Roman" w:hint="eastAsia"/>
        </w:rPr>
        <w:t>般公共预算财政拨款“三公”经费支出决算表</w:t>
      </w:r>
      <w:bookmarkEnd w:id="69"/>
    </w:p>
    <w:p w:rsidR="00123C39" w:rsidRDefault="00123C39" w:rsidP="00123C39">
      <w:pPr>
        <w:pStyle w:val="2"/>
        <w:rPr>
          <w:rFonts w:ascii="仿宋_GB2312" w:eastAsia="仿宋_GB2312" w:hAnsi="Times New Roman"/>
          <w:color w:val="000000"/>
        </w:rPr>
      </w:pPr>
      <w:bookmarkStart w:id="70" w:name="_Toc15396629"/>
      <w:r>
        <w:rPr>
          <w:rStyle w:val="2Char"/>
          <w:rFonts w:ascii="仿宋_GB2312" w:eastAsia="仿宋_GB2312" w:hAnsi="Times New Roman" w:hint="eastAsia"/>
        </w:rPr>
        <w:t>十一、</w:t>
      </w:r>
      <w:r>
        <w:rPr>
          <w:rFonts w:ascii="仿宋_GB2312" w:eastAsia="仿宋_GB2312" w:hAnsi="Times New Roman" w:hint="eastAsia"/>
          <w:b w:val="0"/>
          <w:color w:val="000000"/>
        </w:rPr>
        <w:t>政</w:t>
      </w:r>
      <w:r>
        <w:rPr>
          <w:rStyle w:val="2Char"/>
          <w:rFonts w:ascii="仿宋_GB2312" w:eastAsia="仿宋_GB2312" w:hAnsi="Times New Roman" w:hint="eastAsia"/>
        </w:rPr>
        <w:t>府性基金预算财政拨款收入支出决算表</w:t>
      </w:r>
      <w:bookmarkEnd w:id="70"/>
    </w:p>
    <w:p w:rsidR="00123C39" w:rsidRDefault="00123C39" w:rsidP="00123C39">
      <w:pPr>
        <w:pStyle w:val="2"/>
        <w:rPr>
          <w:rFonts w:ascii="仿宋_GB2312" w:eastAsia="仿宋_GB2312" w:hAnsi="Times New Roman"/>
          <w:color w:val="000000"/>
        </w:rPr>
      </w:pPr>
      <w:bookmarkStart w:id="71" w:name="_Toc15396630"/>
      <w:r>
        <w:rPr>
          <w:rStyle w:val="2Char"/>
          <w:rFonts w:ascii="仿宋_GB2312" w:eastAsia="仿宋_GB2312" w:hAnsi="Times New Roman" w:hint="eastAsia"/>
        </w:rPr>
        <w:t>十二、</w:t>
      </w:r>
      <w:r>
        <w:rPr>
          <w:rFonts w:ascii="仿宋_GB2312" w:eastAsia="仿宋_GB2312" w:hAnsi="Times New Roman" w:hint="eastAsia"/>
          <w:b w:val="0"/>
          <w:color w:val="000000"/>
        </w:rPr>
        <w:t>政</w:t>
      </w:r>
      <w:r>
        <w:rPr>
          <w:rStyle w:val="2Char"/>
          <w:rFonts w:ascii="仿宋_GB2312" w:eastAsia="仿宋_GB2312" w:hAnsi="Times New Roman" w:hint="eastAsia"/>
        </w:rPr>
        <w:t>府性基金预算财政拨款“三公”经费支出决算表</w:t>
      </w:r>
      <w:bookmarkEnd w:id="71"/>
    </w:p>
    <w:p w:rsidR="00123C39" w:rsidRDefault="00123C39" w:rsidP="00123C39">
      <w:pPr>
        <w:pStyle w:val="2"/>
        <w:rPr>
          <w:rFonts w:ascii="仿宋_GB2312" w:eastAsia="仿宋_GB2312" w:hAnsi="Times New Roman"/>
          <w:color w:val="000000"/>
        </w:rPr>
      </w:pPr>
      <w:bookmarkStart w:id="72" w:name="_Toc15396631"/>
      <w:r>
        <w:rPr>
          <w:rStyle w:val="2Char"/>
          <w:rFonts w:ascii="仿宋_GB2312" w:eastAsia="仿宋_GB2312" w:hAnsi="Times New Roman" w:hint="eastAsia"/>
        </w:rPr>
        <w:t>十三、</w:t>
      </w:r>
      <w:r>
        <w:rPr>
          <w:rFonts w:ascii="仿宋_GB2312" w:eastAsia="仿宋_GB2312" w:hAnsi="Times New Roman" w:hint="eastAsia"/>
          <w:b w:val="0"/>
          <w:color w:val="000000"/>
        </w:rPr>
        <w:t>国</w:t>
      </w:r>
      <w:r>
        <w:rPr>
          <w:rStyle w:val="2Char"/>
          <w:rFonts w:ascii="仿宋_GB2312" w:eastAsia="仿宋_GB2312" w:hAnsi="Times New Roman" w:hint="eastAsia"/>
        </w:rPr>
        <w:t>有资本经营预算财政拨款支出决算表</w:t>
      </w:r>
      <w:bookmarkEnd w:id="72"/>
    </w:p>
    <w:p w:rsidR="00C424EC" w:rsidRDefault="00C424EC" w:rsidP="00113DF7">
      <w:pPr>
        <w:spacing w:line="600" w:lineRule="exact"/>
        <w:outlineLvl w:val="0"/>
        <w:rPr>
          <w:rFonts w:eastAsia="仿宋"/>
          <w:b/>
          <w:color w:val="000000"/>
          <w:sz w:val="44"/>
          <w:szCs w:val="44"/>
        </w:rPr>
      </w:pPr>
    </w:p>
    <w:sectPr w:rsidR="00C424EC" w:rsidSect="00C424EC">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D9" w:rsidRDefault="007144D9" w:rsidP="00C424EC">
      <w:r>
        <w:separator/>
      </w:r>
    </w:p>
  </w:endnote>
  <w:endnote w:type="continuationSeparator" w:id="0">
    <w:p w:rsidR="007144D9" w:rsidRDefault="007144D9" w:rsidP="00C42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公文仿宋">
    <w:altName w:val="仿宋"/>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E" w:rsidRDefault="002C34FE">
    <w:pPr>
      <w:pStyle w:val="a4"/>
      <w:jc w:val="center"/>
    </w:pPr>
    <w:fldSimple w:instr="PAGE   \* MERGEFORMAT">
      <w:r w:rsidR="005539F8" w:rsidRPr="005539F8">
        <w:rPr>
          <w:noProof/>
          <w:lang w:val="zh-CN"/>
        </w:rPr>
        <w:t>2</w:t>
      </w:r>
    </w:fldSimple>
  </w:p>
  <w:p w:rsidR="002C34FE" w:rsidRDefault="002C34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D9" w:rsidRDefault="007144D9" w:rsidP="00C424EC">
      <w:r>
        <w:separator/>
      </w:r>
    </w:p>
  </w:footnote>
  <w:footnote w:type="continuationSeparator" w:id="0">
    <w:p w:rsidR="007144D9" w:rsidRDefault="007144D9" w:rsidP="00C42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E" w:rsidRDefault="002C34F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E4NTk1ODE2MDJjMDBhMzM3Zjc1YzQ2Yjk5NWFjODYifQ=="/>
  </w:docVars>
  <w:rsids>
    <w:rsidRoot w:val="00C424EC"/>
    <w:rsid w:val="000140DD"/>
    <w:rsid w:val="00014801"/>
    <w:rsid w:val="00014FB1"/>
    <w:rsid w:val="000468B3"/>
    <w:rsid w:val="000516DC"/>
    <w:rsid w:val="0005253A"/>
    <w:rsid w:val="00065ED9"/>
    <w:rsid w:val="000C0899"/>
    <w:rsid w:val="000D6819"/>
    <w:rsid w:val="00113DF7"/>
    <w:rsid w:val="0011561F"/>
    <w:rsid w:val="00123C39"/>
    <w:rsid w:val="00130F58"/>
    <w:rsid w:val="001350ED"/>
    <w:rsid w:val="00136DA1"/>
    <w:rsid w:val="0014181D"/>
    <w:rsid w:val="0015010E"/>
    <w:rsid w:val="00157DD6"/>
    <w:rsid w:val="001705D0"/>
    <w:rsid w:val="00174812"/>
    <w:rsid w:val="001A7FC5"/>
    <w:rsid w:val="001D2664"/>
    <w:rsid w:val="002133E1"/>
    <w:rsid w:val="00223750"/>
    <w:rsid w:val="00236276"/>
    <w:rsid w:val="00241605"/>
    <w:rsid w:val="00245A85"/>
    <w:rsid w:val="002823EE"/>
    <w:rsid w:val="002A02E9"/>
    <w:rsid w:val="002A7BF3"/>
    <w:rsid w:val="002C34FE"/>
    <w:rsid w:val="002C7BE4"/>
    <w:rsid w:val="002D1B79"/>
    <w:rsid w:val="002E5913"/>
    <w:rsid w:val="0031798F"/>
    <w:rsid w:val="00351524"/>
    <w:rsid w:val="003773F7"/>
    <w:rsid w:val="003D0029"/>
    <w:rsid w:val="003F18BB"/>
    <w:rsid w:val="003F1B25"/>
    <w:rsid w:val="0040323B"/>
    <w:rsid w:val="00404CB2"/>
    <w:rsid w:val="00411E0C"/>
    <w:rsid w:val="00422119"/>
    <w:rsid w:val="00432AC9"/>
    <w:rsid w:val="00433DFA"/>
    <w:rsid w:val="00460E1A"/>
    <w:rsid w:val="004A01EA"/>
    <w:rsid w:val="004B15AE"/>
    <w:rsid w:val="004C6A2D"/>
    <w:rsid w:val="0050239D"/>
    <w:rsid w:val="005136A1"/>
    <w:rsid w:val="005153D5"/>
    <w:rsid w:val="00533516"/>
    <w:rsid w:val="00546186"/>
    <w:rsid w:val="005539F8"/>
    <w:rsid w:val="00563056"/>
    <w:rsid w:val="00574E8B"/>
    <w:rsid w:val="0057717F"/>
    <w:rsid w:val="005A1098"/>
    <w:rsid w:val="005F79C2"/>
    <w:rsid w:val="00623C8E"/>
    <w:rsid w:val="00647C2F"/>
    <w:rsid w:val="0067344A"/>
    <w:rsid w:val="00685B59"/>
    <w:rsid w:val="006A2AC0"/>
    <w:rsid w:val="006A7DF3"/>
    <w:rsid w:val="006B038F"/>
    <w:rsid w:val="006D57D0"/>
    <w:rsid w:val="006E01F1"/>
    <w:rsid w:val="006F57AB"/>
    <w:rsid w:val="00700F59"/>
    <w:rsid w:val="007066F5"/>
    <w:rsid w:val="007144D9"/>
    <w:rsid w:val="00727E09"/>
    <w:rsid w:val="00750BEA"/>
    <w:rsid w:val="007C2A67"/>
    <w:rsid w:val="00825739"/>
    <w:rsid w:val="008555B0"/>
    <w:rsid w:val="008604AD"/>
    <w:rsid w:val="00863385"/>
    <w:rsid w:val="00873A14"/>
    <w:rsid w:val="00882921"/>
    <w:rsid w:val="00887A7C"/>
    <w:rsid w:val="008C5A48"/>
    <w:rsid w:val="008D00B4"/>
    <w:rsid w:val="008E62FA"/>
    <w:rsid w:val="008F6ED8"/>
    <w:rsid w:val="009017FC"/>
    <w:rsid w:val="00905286"/>
    <w:rsid w:val="00911103"/>
    <w:rsid w:val="00922091"/>
    <w:rsid w:val="0094293E"/>
    <w:rsid w:val="0096559E"/>
    <w:rsid w:val="00971F74"/>
    <w:rsid w:val="009C20BF"/>
    <w:rsid w:val="00A06EB8"/>
    <w:rsid w:val="00A313BA"/>
    <w:rsid w:val="00A36C5B"/>
    <w:rsid w:val="00A82409"/>
    <w:rsid w:val="00A914FA"/>
    <w:rsid w:val="00A91F14"/>
    <w:rsid w:val="00A92E3D"/>
    <w:rsid w:val="00A9501F"/>
    <w:rsid w:val="00AA7CB3"/>
    <w:rsid w:val="00AC268B"/>
    <w:rsid w:val="00B6032C"/>
    <w:rsid w:val="00B60C49"/>
    <w:rsid w:val="00B760A4"/>
    <w:rsid w:val="00B765F9"/>
    <w:rsid w:val="00B86142"/>
    <w:rsid w:val="00B924A7"/>
    <w:rsid w:val="00BA5367"/>
    <w:rsid w:val="00BE1FA3"/>
    <w:rsid w:val="00BF0D2F"/>
    <w:rsid w:val="00BF3A67"/>
    <w:rsid w:val="00C11EA8"/>
    <w:rsid w:val="00C249D6"/>
    <w:rsid w:val="00C33721"/>
    <w:rsid w:val="00C424EC"/>
    <w:rsid w:val="00C4360E"/>
    <w:rsid w:val="00C53C63"/>
    <w:rsid w:val="00C750B9"/>
    <w:rsid w:val="00C80329"/>
    <w:rsid w:val="00C95755"/>
    <w:rsid w:val="00CA2934"/>
    <w:rsid w:val="00CA4E82"/>
    <w:rsid w:val="00CC046F"/>
    <w:rsid w:val="00CC0B87"/>
    <w:rsid w:val="00D4032E"/>
    <w:rsid w:val="00D73672"/>
    <w:rsid w:val="00D760AC"/>
    <w:rsid w:val="00D9266D"/>
    <w:rsid w:val="00DB42CB"/>
    <w:rsid w:val="00DC6EB4"/>
    <w:rsid w:val="00E65B88"/>
    <w:rsid w:val="00E85636"/>
    <w:rsid w:val="00E90791"/>
    <w:rsid w:val="00ED0D86"/>
    <w:rsid w:val="00ED4D89"/>
    <w:rsid w:val="00EF2E0A"/>
    <w:rsid w:val="00F14806"/>
    <w:rsid w:val="00F25365"/>
    <w:rsid w:val="00F456D0"/>
    <w:rsid w:val="00F62F12"/>
    <w:rsid w:val="00F93CE0"/>
    <w:rsid w:val="00FC1688"/>
    <w:rsid w:val="00FC6EFC"/>
    <w:rsid w:val="00FD029C"/>
    <w:rsid w:val="00FF5BD6"/>
    <w:rsid w:val="00FF6F29"/>
    <w:rsid w:val="25751C7D"/>
    <w:rsid w:val="46265908"/>
    <w:rsid w:val="5CA77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semiHidden="1" w:uiPriority="99"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4E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C424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424E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C424EC"/>
    <w:pPr>
      <w:spacing w:beforeLines="30"/>
    </w:pPr>
    <w:rPr>
      <w:rFonts w:ascii="仿宋_GB2312" w:eastAsia="仿宋_GB2312"/>
      <w:kern w:val="0"/>
      <w:sz w:val="24"/>
      <w:szCs w:val="20"/>
    </w:rPr>
  </w:style>
  <w:style w:type="paragraph" w:styleId="a4">
    <w:name w:val="footer"/>
    <w:basedOn w:val="a"/>
    <w:qFormat/>
    <w:rsid w:val="00C424EC"/>
    <w:pPr>
      <w:tabs>
        <w:tab w:val="center" w:pos="4153"/>
        <w:tab w:val="right" w:pos="8306"/>
      </w:tabs>
      <w:snapToGrid w:val="0"/>
      <w:jc w:val="left"/>
    </w:pPr>
    <w:rPr>
      <w:rFonts w:ascii="Calibri" w:hAnsi="Calibri"/>
      <w:kern w:val="0"/>
      <w:sz w:val="18"/>
      <w:szCs w:val="20"/>
    </w:rPr>
  </w:style>
  <w:style w:type="paragraph" w:styleId="a5">
    <w:name w:val="header"/>
    <w:basedOn w:val="a"/>
    <w:uiPriority w:val="99"/>
    <w:semiHidden/>
    <w:qFormat/>
    <w:rsid w:val="00C424EC"/>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C424E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424EC"/>
    <w:pPr>
      <w:tabs>
        <w:tab w:val="right" w:leader="dot" w:pos="8296"/>
      </w:tabs>
      <w:ind w:leftChars="200" w:left="420"/>
    </w:pPr>
  </w:style>
  <w:style w:type="paragraph" w:styleId="a6">
    <w:name w:val="Normal (Web)"/>
    <w:basedOn w:val="a"/>
    <w:qFormat/>
    <w:rsid w:val="00C424EC"/>
    <w:pPr>
      <w:jc w:val="left"/>
    </w:pPr>
    <w:rPr>
      <w:rFonts w:eastAsia="仿宋_GB2312"/>
      <w:kern w:val="0"/>
      <w:sz w:val="24"/>
    </w:rPr>
  </w:style>
  <w:style w:type="character" w:styleId="a7">
    <w:name w:val="Strong"/>
    <w:basedOn w:val="a0"/>
    <w:uiPriority w:val="22"/>
    <w:qFormat/>
    <w:rsid w:val="00C424EC"/>
    <w:rPr>
      <w:rFonts w:cs="Times New Roman"/>
      <w:b/>
    </w:rPr>
  </w:style>
  <w:style w:type="character" w:styleId="a8">
    <w:name w:val="Hyperlink"/>
    <w:basedOn w:val="a0"/>
    <w:uiPriority w:val="99"/>
    <w:unhideWhenUsed/>
    <w:qFormat/>
    <w:rsid w:val="00C424EC"/>
    <w:rPr>
      <w:rFonts w:cs="Times New Roman"/>
      <w:color w:val="0000FF"/>
      <w:u w:val="single"/>
    </w:rPr>
  </w:style>
  <w:style w:type="character" w:customStyle="1" w:styleId="1Char">
    <w:name w:val="标题 1 Char"/>
    <w:basedOn w:val="a0"/>
    <w:link w:val="1"/>
    <w:uiPriority w:val="9"/>
    <w:qFormat/>
    <w:locked/>
    <w:rsid w:val="00C424EC"/>
    <w:rPr>
      <w:b/>
      <w:bCs/>
      <w:kern w:val="44"/>
      <w:sz w:val="44"/>
      <w:szCs w:val="44"/>
    </w:rPr>
  </w:style>
  <w:style w:type="character" w:customStyle="1" w:styleId="2Char">
    <w:name w:val="标题 2 Char"/>
    <w:basedOn w:val="a0"/>
    <w:link w:val="2"/>
    <w:uiPriority w:val="9"/>
    <w:qFormat/>
    <w:locked/>
    <w:rsid w:val="00C424EC"/>
    <w:rPr>
      <w:rFonts w:ascii="Cambria" w:hAnsi="Cambria"/>
      <w:b/>
      <w:bCs/>
      <w:sz w:val="32"/>
      <w:szCs w:val="32"/>
    </w:rPr>
  </w:style>
  <w:style w:type="paragraph" w:customStyle="1" w:styleId="p0">
    <w:name w:val="p0"/>
    <w:basedOn w:val="a"/>
    <w:qFormat/>
    <w:rsid w:val="00C424EC"/>
    <w:pPr>
      <w:widowControl/>
    </w:pPr>
    <w:rPr>
      <w:kern w:val="0"/>
      <w:szCs w:val="21"/>
    </w:rPr>
  </w:style>
  <w:style w:type="paragraph" w:customStyle="1" w:styleId="11">
    <w:name w:val="列出段落1"/>
    <w:basedOn w:val="a"/>
    <w:uiPriority w:val="34"/>
    <w:qFormat/>
    <w:rsid w:val="00C424EC"/>
    <w:pPr>
      <w:ind w:firstLineChars="200" w:firstLine="420"/>
    </w:pPr>
  </w:style>
  <w:style w:type="paragraph" w:customStyle="1" w:styleId="Default">
    <w:name w:val="Default"/>
    <w:qFormat/>
    <w:rsid w:val="00C424EC"/>
    <w:pPr>
      <w:widowControl w:val="0"/>
      <w:autoSpaceDE w:val="0"/>
      <w:autoSpaceDN w:val="0"/>
      <w:adjustRightInd w:val="0"/>
    </w:pPr>
    <w:rPr>
      <w:rFonts w:ascii="仿宋" w:eastAsia="仿宋" w:cs="仿宋"/>
      <w:color w:val="000000"/>
      <w:sz w:val="24"/>
      <w:szCs w:val="24"/>
    </w:rPr>
  </w:style>
  <w:style w:type="character" w:customStyle="1" w:styleId="font61">
    <w:name w:val="font61"/>
    <w:basedOn w:val="a0"/>
    <w:qFormat/>
    <w:rsid w:val="00C424EC"/>
    <w:rPr>
      <w:rFonts w:ascii="宋体" w:eastAsia="宋体" w:hAnsi="宋体" w:cs="宋体" w:hint="eastAsia"/>
      <w:color w:val="000000"/>
      <w:sz w:val="32"/>
      <w:szCs w:val="32"/>
      <w:u w:val="none"/>
    </w:rPr>
  </w:style>
  <w:style w:type="paragraph" w:styleId="a9">
    <w:name w:val="Balloon Text"/>
    <w:basedOn w:val="a"/>
    <w:link w:val="Char"/>
    <w:rsid w:val="008555B0"/>
    <w:rPr>
      <w:sz w:val="18"/>
      <w:szCs w:val="18"/>
    </w:rPr>
  </w:style>
  <w:style w:type="character" w:customStyle="1" w:styleId="Char">
    <w:name w:val="批注框文本 Char"/>
    <w:basedOn w:val="a0"/>
    <w:link w:val="a9"/>
    <w:rsid w:val="008555B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F6A05A-07D4-4AC9-A519-56FD7820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24</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157</cp:revision>
  <dcterms:created xsi:type="dcterms:W3CDTF">2014-10-29T12:08:00Z</dcterms:created>
  <dcterms:modified xsi:type="dcterms:W3CDTF">2022-12-01T09:02:00Z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52CC9360795B40A48D3CF8C391BB8F9D</vt:lpwstr>
  </property>
</Properties>
</file>